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B9CB5" w14:textId="77777777" w:rsidR="00A37FFD" w:rsidRPr="00DC41FD" w:rsidRDefault="00BF31F2" w:rsidP="00BF31F2">
      <w:pPr>
        <w:pStyle w:val="BodyText"/>
        <w:ind w:left="720" w:firstLine="720"/>
        <w:rPr>
          <w:b/>
        </w:rPr>
      </w:pPr>
      <w:r w:rsidRPr="00DC41FD">
        <w:rPr>
          <w:b/>
        </w:rPr>
        <w:t>PART A</w:t>
      </w:r>
    </w:p>
    <w:p w14:paraId="3CE7D014" w14:textId="77777777" w:rsidR="00A37FFD" w:rsidRPr="00DC41FD" w:rsidRDefault="00A37FFD">
      <w:pPr>
        <w:pStyle w:val="BodyText"/>
        <w:spacing w:before="5"/>
        <w:rPr>
          <w:b/>
        </w:rPr>
      </w:pPr>
    </w:p>
    <w:tbl>
      <w:tblPr>
        <w:tblW w:w="0" w:type="auto"/>
        <w:tblInd w:w="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6"/>
        <w:gridCol w:w="5505"/>
      </w:tblGrid>
      <w:tr w:rsidR="00A37FFD" w:rsidRPr="00DC41FD" w14:paraId="46ECAE52" w14:textId="77777777">
        <w:trPr>
          <w:trHeight w:val="263"/>
        </w:trPr>
        <w:tc>
          <w:tcPr>
            <w:tcW w:w="3446" w:type="dxa"/>
          </w:tcPr>
          <w:p w14:paraId="242660B7" w14:textId="77777777" w:rsidR="00A37FFD" w:rsidRPr="00DC41FD" w:rsidRDefault="00A37FFD">
            <w:pPr>
              <w:pStyle w:val="TableParagraph"/>
              <w:rPr>
                <w:b/>
              </w:rPr>
            </w:pPr>
          </w:p>
        </w:tc>
        <w:tc>
          <w:tcPr>
            <w:tcW w:w="5505" w:type="dxa"/>
          </w:tcPr>
          <w:p w14:paraId="6F5910F6" w14:textId="77777777" w:rsidR="00A37FFD" w:rsidRPr="00DC41FD" w:rsidRDefault="007128C9">
            <w:pPr>
              <w:pStyle w:val="TableParagraph"/>
              <w:rPr>
                <w:b/>
              </w:rPr>
            </w:pPr>
            <w:r w:rsidRPr="00DC41FD">
              <w:rPr>
                <w:b/>
              </w:rPr>
              <w:t>Your Details</w:t>
            </w:r>
          </w:p>
        </w:tc>
      </w:tr>
      <w:tr w:rsidR="00A37FFD" w:rsidRPr="00DC41FD" w14:paraId="32388640" w14:textId="77777777">
        <w:trPr>
          <w:trHeight w:val="263"/>
        </w:trPr>
        <w:tc>
          <w:tcPr>
            <w:tcW w:w="3446" w:type="dxa"/>
          </w:tcPr>
          <w:p w14:paraId="00E84A7F" w14:textId="77777777" w:rsidR="00A37FFD" w:rsidRPr="00DC41FD" w:rsidRDefault="0033014E">
            <w:pPr>
              <w:pStyle w:val="TableParagraph"/>
              <w:rPr>
                <w:b/>
              </w:rPr>
            </w:pPr>
            <w:r>
              <w:rPr>
                <w:b/>
              </w:rPr>
              <w:t xml:space="preserve"> </w:t>
            </w:r>
            <w:r w:rsidR="007128C9" w:rsidRPr="00DC41FD">
              <w:rPr>
                <w:b/>
              </w:rPr>
              <w:t>Full Name</w:t>
            </w:r>
          </w:p>
        </w:tc>
        <w:tc>
          <w:tcPr>
            <w:tcW w:w="5505" w:type="dxa"/>
          </w:tcPr>
          <w:p w14:paraId="6A7EA148" w14:textId="77777777" w:rsidR="00A37FFD" w:rsidRDefault="00A37FFD">
            <w:pPr>
              <w:pStyle w:val="TableParagraph"/>
              <w:spacing w:line="240" w:lineRule="auto"/>
              <w:ind w:left="0"/>
            </w:pPr>
          </w:p>
          <w:p w14:paraId="16FE3B60" w14:textId="12CDE187" w:rsidR="00333D69" w:rsidRPr="00DC41FD" w:rsidRDefault="004C459B">
            <w:pPr>
              <w:pStyle w:val="TableParagraph"/>
              <w:spacing w:line="240" w:lineRule="auto"/>
              <w:ind w:left="0"/>
            </w:pPr>
            <w:r>
              <w:t>George Davies</w:t>
            </w:r>
          </w:p>
        </w:tc>
      </w:tr>
      <w:tr w:rsidR="00A37FFD" w:rsidRPr="00DC41FD" w14:paraId="3F94A434" w14:textId="77777777">
        <w:trPr>
          <w:trHeight w:val="483"/>
        </w:trPr>
        <w:tc>
          <w:tcPr>
            <w:tcW w:w="3446" w:type="dxa"/>
          </w:tcPr>
          <w:p w14:paraId="3D831DD1" w14:textId="77777777" w:rsidR="00A37FFD" w:rsidRPr="00DC41FD" w:rsidRDefault="0033014E">
            <w:pPr>
              <w:pStyle w:val="TableParagraph"/>
              <w:rPr>
                <w:b/>
              </w:rPr>
            </w:pPr>
            <w:r>
              <w:rPr>
                <w:b/>
              </w:rPr>
              <w:t xml:space="preserve"> </w:t>
            </w:r>
            <w:r w:rsidR="007128C9" w:rsidRPr="00DC41FD">
              <w:rPr>
                <w:b/>
              </w:rPr>
              <w:t>Address</w:t>
            </w:r>
          </w:p>
        </w:tc>
        <w:tc>
          <w:tcPr>
            <w:tcW w:w="5505" w:type="dxa"/>
          </w:tcPr>
          <w:p w14:paraId="6A1BA939" w14:textId="77777777" w:rsidR="00A37FFD" w:rsidRDefault="00A37FFD">
            <w:pPr>
              <w:pStyle w:val="TableParagraph"/>
              <w:spacing w:line="240" w:lineRule="auto"/>
              <w:ind w:left="0"/>
            </w:pPr>
          </w:p>
          <w:p w14:paraId="4237E8CB" w14:textId="189AB2D9" w:rsidR="00333D69" w:rsidRDefault="004C459B">
            <w:pPr>
              <w:pStyle w:val="TableParagraph"/>
              <w:spacing w:line="240" w:lineRule="auto"/>
              <w:ind w:left="0"/>
            </w:pPr>
            <w:r>
              <w:t>160B High St, Riseley, Bedford</w:t>
            </w:r>
          </w:p>
          <w:p w14:paraId="75EA7B99" w14:textId="77777777" w:rsidR="00333D69" w:rsidRPr="00DC41FD" w:rsidRDefault="00333D69">
            <w:pPr>
              <w:pStyle w:val="TableParagraph"/>
              <w:spacing w:line="240" w:lineRule="auto"/>
              <w:ind w:left="0"/>
            </w:pPr>
          </w:p>
        </w:tc>
      </w:tr>
      <w:tr w:rsidR="00A37FFD" w:rsidRPr="00DC41FD" w14:paraId="402917BB" w14:textId="77777777">
        <w:trPr>
          <w:trHeight w:val="263"/>
        </w:trPr>
        <w:tc>
          <w:tcPr>
            <w:tcW w:w="3446" w:type="dxa"/>
          </w:tcPr>
          <w:p w14:paraId="446C300A" w14:textId="77777777" w:rsidR="00A37FFD" w:rsidRPr="00DC41FD" w:rsidRDefault="0033014E">
            <w:pPr>
              <w:pStyle w:val="TableParagraph"/>
              <w:rPr>
                <w:b/>
              </w:rPr>
            </w:pPr>
            <w:r>
              <w:rPr>
                <w:b/>
              </w:rPr>
              <w:t xml:space="preserve"> P</w:t>
            </w:r>
            <w:r w:rsidR="007128C9" w:rsidRPr="00DC41FD">
              <w:rPr>
                <w:b/>
              </w:rPr>
              <w:t>ostcode</w:t>
            </w:r>
          </w:p>
        </w:tc>
        <w:tc>
          <w:tcPr>
            <w:tcW w:w="5505" w:type="dxa"/>
          </w:tcPr>
          <w:p w14:paraId="057BBE9C" w14:textId="77777777" w:rsidR="00A37FFD" w:rsidRDefault="00A37FFD">
            <w:pPr>
              <w:pStyle w:val="TableParagraph"/>
              <w:spacing w:line="240" w:lineRule="auto"/>
              <w:ind w:left="0"/>
            </w:pPr>
          </w:p>
          <w:p w14:paraId="774C2B61" w14:textId="66C6363C" w:rsidR="00333D69" w:rsidRPr="00DC41FD" w:rsidRDefault="004C459B">
            <w:pPr>
              <w:pStyle w:val="TableParagraph"/>
              <w:spacing w:line="240" w:lineRule="auto"/>
              <w:ind w:left="0"/>
            </w:pPr>
            <w:r>
              <w:t>MK441DR</w:t>
            </w:r>
          </w:p>
        </w:tc>
      </w:tr>
      <w:tr w:rsidR="00A37FFD" w:rsidRPr="00DC41FD" w14:paraId="29B82EBE" w14:textId="77777777">
        <w:trPr>
          <w:trHeight w:val="263"/>
        </w:trPr>
        <w:tc>
          <w:tcPr>
            <w:tcW w:w="3446" w:type="dxa"/>
          </w:tcPr>
          <w:p w14:paraId="03804591" w14:textId="77777777" w:rsidR="00A37FFD" w:rsidRPr="00DC41FD" w:rsidRDefault="0033014E">
            <w:pPr>
              <w:pStyle w:val="TableParagraph"/>
              <w:rPr>
                <w:b/>
              </w:rPr>
            </w:pPr>
            <w:r>
              <w:rPr>
                <w:b/>
              </w:rPr>
              <w:t xml:space="preserve"> </w:t>
            </w:r>
            <w:r w:rsidR="007128C9" w:rsidRPr="00DC41FD">
              <w:rPr>
                <w:b/>
              </w:rPr>
              <w:t>Telephone</w:t>
            </w:r>
          </w:p>
        </w:tc>
        <w:tc>
          <w:tcPr>
            <w:tcW w:w="5505" w:type="dxa"/>
          </w:tcPr>
          <w:p w14:paraId="6AF97CFA" w14:textId="0A796378" w:rsidR="00A37FFD" w:rsidRDefault="004C459B">
            <w:pPr>
              <w:pStyle w:val="TableParagraph"/>
              <w:spacing w:line="240" w:lineRule="auto"/>
              <w:ind w:left="0"/>
            </w:pPr>
            <w:r>
              <w:t>07768197549</w:t>
            </w:r>
          </w:p>
          <w:p w14:paraId="003C7098" w14:textId="77777777" w:rsidR="00333D69" w:rsidRPr="00DC41FD" w:rsidRDefault="00333D69">
            <w:pPr>
              <w:pStyle w:val="TableParagraph"/>
              <w:spacing w:line="240" w:lineRule="auto"/>
              <w:ind w:left="0"/>
            </w:pPr>
          </w:p>
        </w:tc>
      </w:tr>
      <w:tr w:rsidR="00A37FFD" w:rsidRPr="00DC41FD" w14:paraId="42D9A0F4" w14:textId="77777777">
        <w:trPr>
          <w:trHeight w:val="263"/>
        </w:trPr>
        <w:tc>
          <w:tcPr>
            <w:tcW w:w="3446" w:type="dxa"/>
          </w:tcPr>
          <w:p w14:paraId="19E5F95B" w14:textId="77777777" w:rsidR="00A37FFD" w:rsidRPr="00DC41FD" w:rsidRDefault="0033014E">
            <w:pPr>
              <w:pStyle w:val="TableParagraph"/>
              <w:rPr>
                <w:b/>
              </w:rPr>
            </w:pPr>
            <w:r>
              <w:rPr>
                <w:b/>
              </w:rPr>
              <w:t xml:space="preserve"> </w:t>
            </w:r>
            <w:r w:rsidR="007128C9" w:rsidRPr="00DC41FD">
              <w:rPr>
                <w:b/>
              </w:rPr>
              <w:t>Email</w:t>
            </w:r>
          </w:p>
        </w:tc>
        <w:tc>
          <w:tcPr>
            <w:tcW w:w="5505" w:type="dxa"/>
          </w:tcPr>
          <w:p w14:paraId="269BE11E" w14:textId="77777777" w:rsidR="00A37FFD" w:rsidRDefault="00A37FFD">
            <w:pPr>
              <w:pStyle w:val="TableParagraph"/>
              <w:spacing w:line="240" w:lineRule="auto"/>
              <w:ind w:left="0"/>
            </w:pPr>
          </w:p>
          <w:p w14:paraId="4517F332" w14:textId="64E5CFE0" w:rsidR="00333D69" w:rsidRPr="00DC41FD" w:rsidRDefault="004C459B">
            <w:pPr>
              <w:pStyle w:val="TableParagraph"/>
              <w:spacing w:line="240" w:lineRule="auto"/>
              <w:ind w:left="0"/>
            </w:pPr>
            <w:r>
              <w:t>georgedavies160@gmail.com</w:t>
            </w:r>
          </w:p>
        </w:tc>
      </w:tr>
      <w:tr w:rsidR="00A37FFD" w:rsidRPr="00DC41FD" w14:paraId="67EE651B" w14:textId="77777777">
        <w:trPr>
          <w:trHeight w:val="263"/>
        </w:trPr>
        <w:tc>
          <w:tcPr>
            <w:tcW w:w="3446" w:type="dxa"/>
          </w:tcPr>
          <w:p w14:paraId="320077AC" w14:textId="77777777" w:rsidR="00A37FFD" w:rsidRPr="00DC41FD" w:rsidRDefault="0033014E">
            <w:pPr>
              <w:pStyle w:val="TableParagraph"/>
              <w:rPr>
                <w:b/>
              </w:rPr>
            </w:pPr>
            <w:r>
              <w:rPr>
                <w:b/>
              </w:rPr>
              <w:t xml:space="preserve"> </w:t>
            </w:r>
            <w:proofErr w:type="spellStart"/>
            <w:r w:rsidR="007128C9" w:rsidRPr="00DC41FD">
              <w:rPr>
                <w:b/>
              </w:rPr>
              <w:t>Organisation</w:t>
            </w:r>
            <w:proofErr w:type="spellEnd"/>
            <w:r w:rsidR="007128C9" w:rsidRPr="00DC41FD">
              <w:rPr>
                <w:b/>
              </w:rPr>
              <w:t xml:space="preserve"> (if applicable)</w:t>
            </w:r>
          </w:p>
        </w:tc>
        <w:tc>
          <w:tcPr>
            <w:tcW w:w="5505" w:type="dxa"/>
          </w:tcPr>
          <w:p w14:paraId="56FBE2D1" w14:textId="77777777" w:rsidR="00A37FFD" w:rsidRDefault="00A37FFD">
            <w:pPr>
              <w:pStyle w:val="TableParagraph"/>
              <w:spacing w:line="240" w:lineRule="auto"/>
              <w:ind w:left="0"/>
            </w:pPr>
          </w:p>
          <w:p w14:paraId="183943E5" w14:textId="77777777" w:rsidR="00333D69" w:rsidRPr="00DC41FD" w:rsidRDefault="00333D69">
            <w:pPr>
              <w:pStyle w:val="TableParagraph"/>
              <w:spacing w:line="240" w:lineRule="auto"/>
              <w:ind w:left="0"/>
            </w:pPr>
          </w:p>
        </w:tc>
      </w:tr>
      <w:tr w:rsidR="00A37FFD" w:rsidRPr="00DC41FD" w14:paraId="76D8F2F2" w14:textId="77777777">
        <w:trPr>
          <w:trHeight w:val="263"/>
        </w:trPr>
        <w:tc>
          <w:tcPr>
            <w:tcW w:w="3446" w:type="dxa"/>
          </w:tcPr>
          <w:p w14:paraId="3FA9B080" w14:textId="52569976" w:rsidR="00A37FFD" w:rsidRPr="00DC41FD" w:rsidRDefault="007128C9">
            <w:pPr>
              <w:pStyle w:val="TableParagraph"/>
              <w:rPr>
                <w:b/>
              </w:rPr>
            </w:pPr>
            <w:r w:rsidRPr="00DC41FD">
              <w:rPr>
                <w:b/>
              </w:rPr>
              <w:t>Position (if applicable)</w:t>
            </w:r>
          </w:p>
        </w:tc>
        <w:tc>
          <w:tcPr>
            <w:tcW w:w="5505" w:type="dxa"/>
          </w:tcPr>
          <w:p w14:paraId="6BE4E35B" w14:textId="2AA3E0F4" w:rsidR="00A37FFD" w:rsidRDefault="004C459B">
            <w:pPr>
              <w:pStyle w:val="TableParagraph"/>
              <w:spacing w:line="240" w:lineRule="auto"/>
              <w:ind w:left="0"/>
            </w:pPr>
            <w:r>
              <w:t xml:space="preserve">Resident and Landowner </w:t>
            </w:r>
          </w:p>
          <w:p w14:paraId="46F3177D" w14:textId="77777777" w:rsidR="00333D69" w:rsidRPr="00DC41FD" w:rsidRDefault="00333D69">
            <w:pPr>
              <w:pStyle w:val="TableParagraph"/>
              <w:spacing w:line="240" w:lineRule="auto"/>
              <w:ind w:left="0"/>
            </w:pPr>
          </w:p>
        </w:tc>
      </w:tr>
      <w:tr w:rsidR="004C459B" w:rsidRPr="00DC41FD" w14:paraId="325C36A1" w14:textId="77777777">
        <w:trPr>
          <w:trHeight w:val="263"/>
        </w:trPr>
        <w:tc>
          <w:tcPr>
            <w:tcW w:w="3446" w:type="dxa"/>
          </w:tcPr>
          <w:p w14:paraId="592B6B40" w14:textId="77777777" w:rsidR="004C459B" w:rsidRDefault="004C459B">
            <w:pPr>
              <w:pStyle w:val="TableParagraph"/>
              <w:rPr>
                <w:b/>
              </w:rPr>
            </w:pPr>
          </w:p>
          <w:p w14:paraId="1BFECC03" w14:textId="77777777" w:rsidR="004C459B" w:rsidRDefault="004C459B">
            <w:pPr>
              <w:pStyle w:val="TableParagraph"/>
              <w:rPr>
                <w:b/>
              </w:rPr>
            </w:pPr>
          </w:p>
        </w:tc>
        <w:tc>
          <w:tcPr>
            <w:tcW w:w="5505" w:type="dxa"/>
          </w:tcPr>
          <w:p w14:paraId="18E55E38" w14:textId="77777777" w:rsidR="004C459B" w:rsidRDefault="004C459B">
            <w:pPr>
              <w:pStyle w:val="TableParagraph"/>
              <w:spacing w:line="240" w:lineRule="auto"/>
              <w:ind w:left="0"/>
            </w:pPr>
          </w:p>
        </w:tc>
      </w:tr>
    </w:tbl>
    <w:p w14:paraId="317181B9" w14:textId="576482CC" w:rsidR="0091411B" w:rsidRDefault="004C459B" w:rsidP="00B2391F">
      <w:pPr>
        <w:tabs>
          <w:tab w:val="left" w:pos="10572"/>
        </w:tabs>
        <w:spacing w:before="147"/>
        <w:rPr>
          <w:b/>
        </w:rPr>
      </w:pPr>
      <w:r>
        <w:rPr>
          <w:b/>
        </w:rPr>
        <w:tab/>
      </w:r>
    </w:p>
    <w:p w14:paraId="3AAEF91B" w14:textId="77777777" w:rsidR="004C459B" w:rsidRDefault="004C459B" w:rsidP="004C459B">
      <w:pPr>
        <w:tabs>
          <w:tab w:val="left" w:pos="10572"/>
        </w:tabs>
        <w:spacing w:before="147"/>
        <w:ind w:left="1477"/>
        <w:rPr>
          <w:b/>
        </w:rPr>
      </w:pPr>
    </w:p>
    <w:p w14:paraId="7AFBDE48" w14:textId="0788F941" w:rsidR="004C459B" w:rsidRDefault="00362019" w:rsidP="004C459B">
      <w:pPr>
        <w:tabs>
          <w:tab w:val="left" w:pos="10572"/>
        </w:tabs>
        <w:spacing w:before="147"/>
        <w:ind w:left="1477"/>
        <w:rPr>
          <w:b/>
        </w:rPr>
      </w:pPr>
      <w:r>
        <w:rPr>
          <w:b/>
        </w:rPr>
        <w:t>D</w:t>
      </w:r>
      <w:r w:rsidR="004C459B">
        <w:rPr>
          <w:b/>
        </w:rPr>
        <w:t xml:space="preserve">ear Planning Policy Team </w:t>
      </w:r>
    </w:p>
    <w:p w14:paraId="00E94F82" w14:textId="65FFA41C" w:rsidR="004C459B" w:rsidRDefault="004C459B" w:rsidP="004C459B">
      <w:pPr>
        <w:tabs>
          <w:tab w:val="left" w:pos="10572"/>
        </w:tabs>
        <w:spacing w:before="147"/>
        <w:ind w:left="1477"/>
        <w:rPr>
          <w:b/>
        </w:rPr>
      </w:pPr>
      <w:r>
        <w:rPr>
          <w:b/>
        </w:rPr>
        <w:t xml:space="preserve">Re Riseley </w:t>
      </w:r>
      <w:proofErr w:type="spellStart"/>
      <w:r>
        <w:rPr>
          <w:b/>
        </w:rPr>
        <w:t>Neighbourhood</w:t>
      </w:r>
      <w:proofErr w:type="spellEnd"/>
      <w:r>
        <w:rPr>
          <w:b/>
        </w:rPr>
        <w:t xml:space="preserve"> Plan</w:t>
      </w:r>
      <w:r w:rsidR="00601DBF">
        <w:rPr>
          <w:b/>
        </w:rPr>
        <w:t xml:space="preserve"> Regulation 16 Consultation</w:t>
      </w:r>
    </w:p>
    <w:p w14:paraId="7C0CB8AA" w14:textId="735504B6" w:rsidR="004C459B" w:rsidRDefault="004C459B" w:rsidP="004C459B">
      <w:pPr>
        <w:tabs>
          <w:tab w:val="left" w:pos="10572"/>
        </w:tabs>
        <w:spacing w:before="147"/>
        <w:ind w:left="1477"/>
        <w:rPr>
          <w:bCs/>
        </w:rPr>
      </w:pPr>
      <w:r w:rsidRPr="004C459B">
        <w:rPr>
          <w:bCs/>
        </w:rPr>
        <w:t xml:space="preserve">It is </w:t>
      </w:r>
      <w:r>
        <w:rPr>
          <w:bCs/>
        </w:rPr>
        <w:t xml:space="preserve">difficult to respond to this </w:t>
      </w:r>
      <w:r w:rsidR="00B828CD">
        <w:rPr>
          <w:bCs/>
        </w:rPr>
        <w:t xml:space="preserve">Regulation 16 </w:t>
      </w:r>
      <w:proofErr w:type="gramStart"/>
      <w:r w:rsidR="00B828CD">
        <w:rPr>
          <w:bCs/>
        </w:rPr>
        <w:t>C</w:t>
      </w:r>
      <w:r>
        <w:rPr>
          <w:bCs/>
        </w:rPr>
        <w:t xml:space="preserve">onsultation </w:t>
      </w:r>
      <w:r w:rsidR="00B828CD">
        <w:rPr>
          <w:bCs/>
        </w:rPr>
        <w:t xml:space="preserve"> for</w:t>
      </w:r>
      <w:proofErr w:type="gramEnd"/>
      <w:r w:rsidR="00B828CD">
        <w:rPr>
          <w:bCs/>
        </w:rPr>
        <w:t xml:space="preserve"> Riseley </w:t>
      </w:r>
      <w:r>
        <w:rPr>
          <w:bCs/>
        </w:rPr>
        <w:t xml:space="preserve">because so much of what has gone before it has been done </w:t>
      </w:r>
      <w:r w:rsidR="00DB4993">
        <w:rPr>
          <w:bCs/>
        </w:rPr>
        <w:t xml:space="preserve">so </w:t>
      </w:r>
      <w:r>
        <w:rPr>
          <w:bCs/>
        </w:rPr>
        <w:t>poorly.</w:t>
      </w:r>
    </w:p>
    <w:p w14:paraId="35EDF439" w14:textId="287EB6CB" w:rsidR="004C459B" w:rsidRDefault="004C459B" w:rsidP="004C459B">
      <w:pPr>
        <w:tabs>
          <w:tab w:val="left" w:pos="10572"/>
        </w:tabs>
        <w:spacing w:before="147"/>
        <w:ind w:left="1477"/>
        <w:rPr>
          <w:bCs/>
        </w:rPr>
      </w:pPr>
      <w:r>
        <w:rPr>
          <w:bCs/>
        </w:rPr>
        <w:t xml:space="preserve">All the literature on </w:t>
      </w:r>
      <w:proofErr w:type="spellStart"/>
      <w:r>
        <w:rPr>
          <w:bCs/>
        </w:rPr>
        <w:t>Neighbourhood</w:t>
      </w:r>
      <w:proofErr w:type="spellEnd"/>
      <w:r>
        <w:rPr>
          <w:bCs/>
        </w:rPr>
        <w:t xml:space="preserve"> Planning </w:t>
      </w:r>
      <w:proofErr w:type="spellStart"/>
      <w:r>
        <w:rPr>
          <w:bCs/>
        </w:rPr>
        <w:t>emphasises</w:t>
      </w:r>
      <w:proofErr w:type="spellEnd"/>
      <w:r>
        <w:rPr>
          <w:bCs/>
        </w:rPr>
        <w:t xml:space="preserve"> the need for </w:t>
      </w:r>
      <w:r w:rsidR="00B828CD">
        <w:rPr>
          <w:bCs/>
        </w:rPr>
        <w:t xml:space="preserve">consultation and </w:t>
      </w:r>
      <w:r>
        <w:rPr>
          <w:bCs/>
        </w:rPr>
        <w:t xml:space="preserve">engagement and there has been minimal </w:t>
      </w:r>
      <w:r w:rsidR="00B828CD">
        <w:rPr>
          <w:bCs/>
        </w:rPr>
        <w:t xml:space="preserve">consultation and </w:t>
      </w:r>
      <w:r>
        <w:rPr>
          <w:bCs/>
        </w:rPr>
        <w:t>engagement in Riseley.</w:t>
      </w:r>
      <w:r w:rsidR="005128ED">
        <w:rPr>
          <w:bCs/>
        </w:rPr>
        <w:t xml:space="preserve"> It has been a </w:t>
      </w:r>
      <w:proofErr w:type="gramStart"/>
      <w:r w:rsidR="005128ED">
        <w:rPr>
          <w:bCs/>
        </w:rPr>
        <w:t>top down</w:t>
      </w:r>
      <w:proofErr w:type="gramEnd"/>
      <w:r w:rsidR="005128ED">
        <w:rPr>
          <w:bCs/>
        </w:rPr>
        <w:t xml:space="preserve"> process.</w:t>
      </w:r>
    </w:p>
    <w:p w14:paraId="2F87206E" w14:textId="7D4DD99D" w:rsidR="004C459B" w:rsidRDefault="004C459B" w:rsidP="004C459B">
      <w:pPr>
        <w:tabs>
          <w:tab w:val="left" w:pos="10572"/>
        </w:tabs>
        <w:spacing w:before="147"/>
        <w:ind w:left="1477"/>
        <w:rPr>
          <w:bCs/>
        </w:rPr>
      </w:pPr>
      <w:r>
        <w:rPr>
          <w:bCs/>
        </w:rPr>
        <w:t xml:space="preserve">As a landowner, as well as a resident, (I have lived in Riseley for 53 years) in </w:t>
      </w:r>
      <w:r w:rsidR="00F67448">
        <w:rPr>
          <w:bCs/>
        </w:rPr>
        <w:t xml:space="preserve">the </w:t>
      </w:r>
      <w:r>
        <w:rPr>
          <w:bCs/>
        </w:rPr>
        <w:t xml:space="preserve">5 years of the </w:t>
      </w:r>
      <w:proofErr w:type="spellStart"/>
      <w:r>
        <w:rPr>
          <w:bCs/>
        </w:rPr>
        <w:t>Neighbourhood</w:t>
      </w:r>
      <w:proofErr w:type="spellEnd"/>
      <w:r>
        <w:rPr>
          <w:bCs/>
        </w:rPr>
        <w:t xml:space="preserve"> Plan I have </w:t>
      </w:r>
      <w:r w:rsidR="00DB4993">
        <w:rPr>
          <w:bCs/>
        </w:rPr>
        <w:t xml:space="preserve">had only </w:t>
      </w:r>
      <w:r>
        <w:rPr>
          <w:bCs/>
        </w:rPr>
        <w:t>15 minutes of</w:t>
      </w:r>
      <w:r w:rsidR="00B828CD">
        <w:rPr>
          <w:bCs/>
        </w:rPr>
        <w:t xml:space="preserve"> </w:t>
      </w:r>
      <w:proofErr w:type="gramStart"/>
      <w:r w:rsidR="00B828CD">
        <w:rPr>
          <w:bCs/>
        </w:rPr>
        <w:t>face to face</w:t>
      </w:r>
      <w:proofErr w:type="gramEnd"/>
      <w:r w:rsidR="00B828CD">
        <w:rPr>
          <w:bCs/>
        </w:rPr>
        <w:t xml:space="preserve"> interaction </w:t>
      </w:r>
      <w:r>
        <w:rPr>
          <w:bCs/>
        </w:rPr>
        <w:t xml:space="preserve">with the Riseley </w:t>
      </w:r>
      <w:proofErr w:type="spellStart"/>
      <w:r>
        <w:rPr>
          <w:bCs/>
        </w:rPr>
        <w:t>Neighbourhood</w:t>
      </w:r>
      <w:proofErr w:type="spellEnd"/>
      <w:r>
        <w:rPr>
          <w:bCs/>
        </w:rPr>
        <w:t xml:space="preserve"> Plan Steering Group (RNPSG) despite endless requests on my part. </w:t>
      </w:r>
    </w:p>
    <w:p w14:paraId="47709E88" w14:textId="01E55E9B" w:rsidR="004C459B" w:rsidRDefault="004C459B" w:rsidP="004C459B">
      <w:pPr>
        <w:tabs>
          <w:tab w:val="left" w:pos="10572"/>
        </w:tabs>
        <w:spacing w:before="147"/>
        <w:ind w:left="1477"/>
        <w:rPr>
          <w:bCs/>
        </w:rPr>
      </w:pPr>
      <w:r>
        <w:rPr>
          <w:bCs/>
        </w:rPr>
        <w:t>The fact that the RNPSG had to abandon the allocation of potential development sites is tragic for the village and testament to the total lack of enga</w:t>
      </w:r>
      <w:r w:rsidR="00DB4993">
        <w:rPr>
          <w:bCs/>
        </w:rPr>
        <w:t>gement and proper consultation.</w:t>
      </w:r>
      <w:r w:rsidR="00B828CD">
        <w:rPr>
          <w:bCs/>
        </w:rPr>
        <w:t xml:space="preserve"> The implosion of the site allocation process has hollowed out the plan and crippled its worth. The reasons for this collapse should be </w:t>
      </w:r>
      <w:proofErr w:type="gramStart"/>
      <w:r w:rsidR="00B828CD">
        <w:rPr>
          <w:bCs/>
        </w:rPr>
        <w:t>looked into</w:t>
      </w:r>
      <w:proofErr w:type="gramEnd"/>
      <w:r w:rsidR="00B828CD">
        <w:rPr>
          <w:bCs/>
        </w:rPr>
        <w:t xml:space="preserve"> by the Examiner.</w:t>
      </w:r>
    </w:p>
    <w:p w14:paraId="7C20DDE8" w14:textId="77777777" w:rsidR="00601DBF" w:rsidRDefault="00DB4993" w:rsidP="00601DBF">
      <w:pPr>
        <w:tabs>
          <w:tab w:val="left" w:pos="10572"/>
        </w:tabs>
        <w:spacing w:before="147"/>
        <w:ind w:left="1477"/>
      </w:pPr>
      <w:r>
        <w:rPr>
          <w:bCs/>
        </w:rPr>
        <w:t>There have been 50 RNPSG meetings and to date only 2 sets of minutes have been published despite many requests to have them published.</w:t>
      </w:r>
      <w:r w:rsidR="00601DBF" w:rsidRPr="00601DBF">
        <w:t xml:space="preserve"> </w:t>
      </w:r>
    </w:p>
    <w:p w14:paraId="6ED27C57" w14:textId="1DBD2428" w:rsidR="00601DBF" w:rsidRPr="00601DBF" w:rsidRDefault="00601DBF" w:rsidP="00601DBF">
      <w:pPr>
        <w:tabs>
          <w:tab w:val="left" w:pos="10572"/>
        </w:tabs>
        <w:spacing w:before="147"/>
        <w:ind w:left="1477"/>
        <w:rPr>
          <w:bCs/>
        </w:rPr>
      </w:pPr>
      <w:r w:rsidRPr="00601DBF">
        <w:rPr>
          <w:bCs/>
        </w:rPr>
        <w:t xml:space="preserve">The Terms of Reference of the Riseley </w:t>
      </w:r>
      <w:proofErr w:type="spellStart"/>
      <w:r w:rsidRPr="00601DBF">
        <w:rPr>
          <w:bCs/>
        </w:rPr>
        <w:t>Neighbourhood</w:t>
      </w:r>
      <w:proofErr w:type="spellEnd"/>
      <w:r w:rsidRPr="00601DBF">
        <w:rPr>
          <w:bCs/>
        </w:rPr>
        <w:t xml:space="preserve"> Plan Steering Group (RNPSG) have not been published.</w:t>
      </w:r>
    </w:p>
    <w:p w14:paraId="4EE9DB5A" w14:textId="77777777" w:rsidR="00601DBF" w:rsidRPr="00601DBF" w:rsidRDefault="00601DBF" w:rsidP="00601DBF">
      <w:pPr>
        <w:tabs>
          <w:tab w:val="left" w:pos="10572"/>
        </w:tabs>
        <w:spacing w:before="147"/>
        <w:ind w:left="1477"/>
        <w:rPr>
          <w:bCs/>
        </w:rPr>
      </w:pPr>
      <w:r w:rsidRPr="00601DBF">
        <w:rPr>
          <w:bCs/>
        </w:rPr>
        <w:t>No agendas for RNPSG meetings have been published.</w:t>
      </w:r>
    </w:p>
    <w:p w14:paraId="2D097402" w14:textId="045D9C1D" w:rsidR="00601DBF" w:rsidRPr="00601DBF" w:rsidRDefault="00601DBF" w:rsidP="00601DBF">
      <w:pPr>
        <w:tabs>
          <w:tab w:val="left" w:pos="10572"/>
        </w:tabs>
        <w:spacing w:before="147"/>
        <w:rPr>
          <w:bCs/>
        </w:rPr>
      </w:pPr>
      <w:r>
        <w:rPr>
          <w:bCs/>
        </w:rPr>
        <w:t xml:space="preserve">                        </w:t>
      </w:r>
      <w:r w:rsidRPr="00601DBF">
        <w:rPr>
          <w:bCs/>
        </w:rPr>
        <w:t>No RNPSG Accounts have been published.</w:t>
      </w:r>
    </w:p>
    <w:p w14:paraId="558CFA0F" w14:textId="166CFF36" w:rsidR="00601DBF" w:rsidRPr="00601DBF" w:rsidRDefault="00601DBF" w:rsidP="00601DBF">
      <w:pPr>
        <w:tabs>
          <w:tab w:val="left" w:pos="10572"/>
        </w:tabs>
        <w:spacing w:before="147"/>
        <w:rPr>
          <w:bCs/>
        </w:rPr>
      </w:pPr>
      <w:r>
        <w:rPr>
          <w:bCs/>
        </w:rPr>
        <w:t xml:space="preserve">                        </w:t>
      </w:r>
      <w:r w:rsidRPr="00601DBF">
        <w:rPr>
          <w:bCs/>
        </w:rPr>
        <w:t>Errors in the AECOM Site Suitability Assessments have not been corrected.</w:t>
      </w:r>
      <w:r w:rsidR="0072205E">
        <w:rPr>
          <w:bCs/>
        </w:rPr>
        <w:t xml:space="preserve"> Please see Appendix 3</w:t>
      </w:r>
    </w:p>
    <w:p w14:paraId="7141F8B8" w14:textId="28856094" w:rsidR="004C459B" w:rsidRDefault="00601DBF" w:rsidP="00601DBF">
      <w:pPr>
        <w:tabs>
          <w:tab w:val="left" w:pos="10572"/>
        </w:tabs>
        <w:spacing w:before="147"/>
        <w:rPr>
          <w:bCs/>
        </w:rPr>
      </w:pPr>
      <w:r>
        <w:rPr>
          <w:bCs/>
        </w:rPr>
        <w:t xml:space="preserve">                        </w:t>
      </w:r>
      <w:r w:rsidR="00DB4993">
        <w:rPr>
          <w:bCs/>
        </w:rPr>
        <w:t>Publishing bland monthly reports is not consultation.</w:t>
      </w:r>
    </w:p>
    <w:p w14:paraId="4322CAF8" w14:textId="1FD6E79B" w:rsidR="00927223" w:rsidRPr="00927223" w:rsidRDefault="00927223" w:rsidP="00927223">
      <w:pPr>
        <w:tabs>
          <w:tab w:val="left" w:pos="10572"/>
        </w:tabs>
        <w:spacing w:before="147"/>
        <w:rPr>
          <w:bCs/>
        </w:rPr>
      </w:pPr>
      <w:r>
        <w:rPr>
          <w:bCs/>
        </w:rPr>
        <w:t xml:space="preserve">                        </w:t>
      </w:r>
      <w:r w:rsidRPr="00927223">
        <w:rPr>
          <w:bCs/>
        </w:rPr>
        <w:t xml:space="preserve">No details of what was gleaned from the Regulation 15 Consultation have been </w:t>
      </w:r>
      <w:proofErr w:type="gramStart"/>
      <w:r w:rsidRPr="00927223">
        <w:rPr>
          <w:bCs/>
        </w:rPr>
        <w:t>published</w:t>
      </w:r>
      <w:proofErr w:type="gramEnd"/>
      <w:r w:rsidRPr="00927223">
        <w:rPr>
          <w:bCs/>
        </w:rPr>
        <w:t xml:space="preserve"> </w:t>
      </w:r>
    </w:p>
    <w:p w14:paraId="5639E7C5" w14:textId="127FF6FC" w:rsidR="00927223" w:rsidRDefault="00927223" w:rsidP="00927223">
      <w:pPr>
        <w:tabs>
          <w:tab w:val="left" w:pos="10572"/>
        </w:tabs>
        <w:spacing w:before="147"/>
        <w:rPr>
          <w:bCs/>
        </w:rPr>
      </w:pPr>
      <w:r>
        <w:rPr>
          <w:bCs/>
        </w:rPr>
        <w:t xml:space="preserve">                        </w:t>
      </w:r>
      <w:r w:rsidRPr="00927223">
        <w:rPr>
          <w:bCs/>
        </w:rPr>
        <w:t xml:space="preserve">No dedicated Riseley </w:t>
      </w:r>
      <w:proofErr w:type="spellStart"/>
      <w:r w:rsidRPr="00927223">
        <w:rPr>
          <w:bCs/>
        </w:rPr>
        <w:t>Neighbourhood</w:t>
      </w:r>
      <w:proofErr w:type="spellEnd"/>
      <w:r w:rsidRPr="00927223">
        <w:rPr>
          <w:bCs/>
        </w:rPr>
        <w:t xml:space="preserve"> Plan website has been published.</w:t>
      </w:r>
    </w:p>
    <w:p w14:paraId="1DF97DDC" w14:textId="13D0C0AE" w:rsidR="00DB4993" w:rsidRDefault="00601DBF" w:rsidP="003A6123">
      <w:pPr>
        <w:tabs>
          <w:tab w:val="left" w:pos="10572"/>
        </w:tabs>
        <w:spacing w:before="147"/>
        <w:ind w:left="1474"/>
        <w:rPr>
          <w:bCs/>
        </w:rPr>
      </w:pPr>
      <w:r w:rsidRPr="00601DBF">
        <w:rPr>
          <w:bCs/>
        </w:rPr>
        <w:t>The public consultation questionnaire should have been published ahead of the consultation not on the day of the public exhibition</w:t>
      </w:r>
      <w:r>
        <w:rPr>
          <w:bCs/>
        </w:rPr>
        <w:t xml:space="preserve"> and asking </w:t>
      </w:r>
      <w:r w:rsidR="00DB4993">
        <w:rPr>
          <w:bCs/>
        </w:rPr>
        <w:t xml:space="preserve">people to respond to </w:t>
      </w:r>
      <w:r>
        <w:rPr>
          <w:bCs/>
        </w:rPr>
        <w:t xml:space="preserve">the </w:t>
      </w:r>
      <w:r w:rsidR="00DB4993">
        <w:rPr>
          <w:bCs/>
        </w:rPr>
        <w:t xml:space="preserve">questionnaire as the left the Village Hall Exhibition in </w:t>
      </w:r>
      <w:proofErr w:type="gramStart"/>
      <w:r w:rsidR="00DB4993">
        <w:rPr>
          <w:bCs/>
        </w:rPr>
        <w:t xml:space="preserve">October </w:t>
      </w:r>
      <w:r w:rsidR="00E87977">
        <w:rPr>
          <w:bCs/>
        </w:rPr>
        <w:t xml:space="preserve"> </w:t>
      </w:r>
      <w:r w:rsidR="00DB4993">
        <w:rPr>
          <w:bCs/>
        </w:rPr>
        <w:t>21</w:t>
      </w:r>
      <w:proofErr w:type="gramEnd"/>
      <w:r w:rsidR="00DB4993">
        <w:rPr>
          <w:bCs/>
        </w:rPr>
        <w:t xml:space="preserve"> is not engagement</w:t>
      </w:r>
      <w:r w:rsidR="00C86775">
        <w:rPr>
          <w:bCs/>
        </w:rPr>
        <w:t xml:space="preserve"> or proper consultation.</w:t>
      </w:r>
    </w:p>
    <w:p w14:paraId="79983434" w14:textId="27BEFBB5" w:rsidR="00C86775" w:rsidRDefault="00DB4993" w:rsidP="004C459B">
      <w:pPr>
        <w:tabs>
          <w:tab w:val="left" w:pos="10572"/>
        </w:tabs>
        <w:spacing w:before="147"/>
        <w:ind w:left="1477"/>
        <w:rPr>
          <w:bCs/>
        </w:rPr>
      </w:pPr>
      <w:r>
        <w:rPr>
          <w:bCs/>
        </w:rPr>
        <w:lastRenderedPageBreak/>
        <w:t xml:space="preserve">Describing land incorrectly as equivalent to Green Belt in the October 21 Exhibition in </w:t>
      </w:r>
      <w:r w:rsidR="00C86775">
        <w:rPr>
          <w:bCs/>
        </w:rPr>
        <w:t xml:space="preserve">Riseley </w:t>
      </w:r>
      <w:r>
        <w:rPr>
          <w:bCs/>
        </w:rPr>
        <w:t xml:space="preserve">Village Hall was a </w:t>
      </w:r>
      <w:r w:rsidR="00927223">
        <w:rPr>
          <w:bCs/>
        </w:rPr>
        <w:t>serious</w:t>
      </w:r>
      <w:r>
        <w:rPr>
          <w:bCs/>
        </w:rPr>
        <w:t xml:space="preserve"> erro</w:t>
      </w:r>
      <w:r w:rsidR="00E87977">
        <w:rPr>
          <w:bCs/>
        </w:rPr>
        <w:t xml:space="preserve">r which should have been corrected and wasn’t. </w:t>
      </w:r>
      <w:r>
        <w:rPr>
          <w:bCs/>
        </w:rPr>
        <w:t xml:space="preserve"> </w:t>
      </w:r>
      <w:r w:rsidR="00D35A90">
        <w:rPr>
          <w:bCs/>
        </w:rPr>
        <w:t>Please see Appendix 1</w:t>
      </w:r>
    </w:p>
    <w:p w14:paraId="4620F5CC" w14:textId="54C40015" w:rsidR="00B95C4A" w:rsidRDefault="00DB4993" w:rsidP="00B95C4A">
      <w:pPr>
        <w:tabs>
          <w:tab w:val="left" w:pos="10572"/>
        </w:tabs>
        <w:spacing w:before="147"/>
        <w:ind w:left="1477"/>
        <w:rPr>
          <w:bCs/>
        </w:rPr>
      </w:pPr>
      <w:r>
        <w:rPr>
          <w:bCs/>
        </w:rPr>
        <w:t>It should be noted there is not a single sq inch of Green Belt Land in Bedford Borough.</w:t>
      </w:r>
    </w:p>
    <w:p w14:paraId="1D8BC194" w14:textId="08CB1F9C" w:rsidR="00B95C4A" w:rsidRDefault="00B95C4A" w:rsidP="004C459B">
      <w:pPr>
        <w:tabs>
          <w:tab w:val="left" w:pos="10572"/>
        </w:tabs>
        <w:spacing w:before="147"/>
        <w:ind w:left="1477"/>
        <w:rPr>
          <w:bCs/>
        </w:rPr>
      </w:pPr>
      <w:r w:rsidRPr="00B95C4A">
        <w:rPr>
          <w:bCs/>
        </w:rPr>
        <w:t xml:space="preserve">The very short time for the September 21 Public Consultation </w:t>
      </w:r>
      <w:proofErr w:type="gramStart"/>
      <w:r w:rsidRPr="00B95C4A">
        <w:rPr>
          <w:bCs/>
        </w:rPr>
        <w:t>just</w:t>
      </w:r>
      <w:proofErr w:type="gramEnd"/>
      <w:r w:rsidRPr="00B95C4A">
        <w:rPr>
          <w:bCs/>
        </w:rPr>
        <w:t xml:space="preserve"> 6 days, with no workshops or engagement steps, no route to address errors- it was a rubber stamp exercise.</w:t>
      </w:r>
    </w:p>
    <w:p w14:paraId="08324A5C" w14:textId="0287CB84" w:rsidR="00DB4993" w:rsidRDefault="00DB4993" w:rsidP="004C459B">
      <w:pPr>
        <w:tabs>
          <w:tab w:val="left" w:pos="10572"/>
        </w:tabs>
        <w:spacing w:before="147"/>
        <w:ind w:left="1477"/>
        <w:rPr>
          <w:bCs/>
        </w:rPr>
      </w:pPr>
      <w:proofErr w:type="spellStart"/>
      <w:r>
        <w:rPr>
          <w:bCs/>
        </w:rPr>
        <w:t>Thoughout</w:t>
      </w:r>
      <w:proofErr w:type="spellEnd"/>
      <w:r>
        <w:rPr>
          <w:bCs/>
        </w:rPr>
        <w:t xml:space="preserve"> the entire </w:t>
      </w:r>
      <w:proofErr w:type="spellStart"/>
      <w:r>
        <w:rPr>
          <w:bCs/>
        </w:rPr>
        <w:t>Neighbourhood</w:t>
      </w:r>
      <w:proofErr w:type="spellEnd"/>
      <w:r>
        <w:rPr>
          <w:bCs/>
        </w:rPr>
        <w:t xml:space="preserve"> Planning process the RNPSG </w:t>
      </w:r>
      <w:proofErr w:type="gramStart"/>
      <w:r>
        <w:rPr>
          <w:bCs/>
        </w:rPr>
        <w:t>have</w:t>
      </w:r>
      <w:proofErr w:type="gramEnd"/>
      <w:r>
        <w:rPr>
          <w:bCs/>
        </w:rPr>
        <w:t xml:space="preserve"> </w:t>
      </w:r>
      <w:proofErr w:type="spellStart"/>
      <w:r w:rsidR="00C86775">
        <w:rPr>
          <w:bCs/>
        </w:rPr>
        <w:t>beed</w:t>
      </w:r>
      <w:proofErr w:type="spellEnd"/>
      <w:r w:rsidR="00C86775">
        <w:rPr>
          <w:bCs/>
        </w:rPr>
        <w:t xml:space="preserve"> </w:t>
      </w:r>
      <w:r>
        <w:rPr>
          <w:bCs/>
        </w:rPr>
        <w:t xml:space="preserve">confused </w:t>
      </w:r>
      <w:r w:rsidR="00C86775">
        <w:rPr>
          <w:bCs/>
        </w:rPr>
        <w:t>by</w:t>
      </w:r>
      <w:r>
        <w:rPr>
          <w:bCs/>
        </w:rPr>
        <w:t xml:space="preserve"> </w:t>
      </w:r>
      <w:r w:rsidR="005128ED">
        <w:rPr>
          <w:bCs/>
        </w:rPr>
        <w:t xml:space="preserve">and in turn have confused the residents </w:t>
      </w:r>
      <w:r>
        <w:rPr>
          <w:bCs/>
        </w:rPr>
        <w:t xml:space="preserve">over the differences </w:t>
      </w:r>
      <w:proofErr w:type="gramStart"/>
      <w:r>
        <w:rPr>
          <w:bCs/>
        </w:rPr>
        <w:t>between  Green</w:t>
      </w:r>
      <w:proofErr w:type="gramEnd"/>
      <w:r>
        <w:rPr>
          <w:bCs/>
        </w:rPr>
        <w:t xml:space="preserve"> Space, Local Green Space and Village Open Space</w:t>
      </w:r>
      <w:r w:rsidR="00E87977">
        <w:rPr>
          <w:bCs/>
        </w:rPr>
        <w:t>, Village View, open spaces, green vistas.</w:t>
      </w:r>
      <w:r w:rsidR="00B95C4A">
        <w:rPr>
          <w:bCs/>
        </w:rPr>
        <w:t>-this compromises the validity of the Plan.</w:t>
      </w:r>
    </w:p>
    <w:p w14:paraId="70897C36" w14:textId="60EB2586" w:rsidR="005128ED" w:rsidRPr="005128ED" w:rsidRDefault="005128ED" w:rsidP="005128ED">
      <w:pPr>
        <w:tabs>
          <w:tab w:val="left" w:pos="10572"/>
        </w:tabs>
        <w:spacing w:before="147"/>
        <w:ind w:left="1477"/>
        <w:rPr>
          <w:bCs/>
        </w:rPr>
      </w:pPr>
      <w:r w:rsidRPr="005128ED">
        <w:rPr>
          <w:bCs/>
        </w:rPr>
        <w:t xml:space="preserve">The </w:t>
      </w:r>
      <w:r w:rsidR="00601DBF">
        <w:rPr>
          <w:bCs/>
        </w:rPr>
        <w:t xml:space="preserve">October 21 </w:t>
      </w:r>
      <w:r w:rsidRPr="005128ED">
        <w:rPr>
          <w:bCs/>
        </w:rPr>
        <w:t xml:space="preserve">Public Consultation Questionnaire </w:t>
      </w:r>
      <w:r>
        <w:rPr>
          <w:bCs/>
        </w:rPr>
        <w:t xml:space="preserve">was </w:t>
      </w:r>
      <w:r w:rsidRPr="005128ED">
        <w:rPr>
          <w:bCs/>
        </w:rPr>
        <w:t>not fit for purpose.</w:t>
      </w:r>
    </w:p>
    <w:p w14:paraId="656F18E1" w14:textId="067ADC92" w:rsidR="005128ED" w:rsidRPr="005128ED" w:rsidRDefault="005128ED" w:rsidP="005128ED">
      <w:pPr>
        <w:tabs>
          <w:tab w:val="left" w:pos="10572"/>
        </w:tabs>
        <w:spacing w:before="147"/>
        <w:ind w:left="1477"/>
        <w:rPr>
          <w:bCs/>
        </w:rPr>
      </w:pPr>
      <w:r w:rsidRPr="005128ED">
        <w:rPr>
          <w:bCs/>
        </w:rPr>
        <w:t xml:space="preserve">The golden rule of questionnaire design is only </w:t>
      </w:r>
      <w:proofErr w:type="gramStart"/>
      <w:r w:rsidRPr="005128ED">
        <w:rPr>
          <w:bCs/>
        </w:rPr>
        <w:t>ask</w:t>
      </w:r>
      <w:proofErr w:type="gramEnd"/>
      <w:r w:rsidRPr="005128ED">
        <w:rPr>
          <w:bCs/>
        </w:rPr>
        <w:t xml:space="preserve"> one question at a time.  This rule is broken frequently.  The responses you get to a multipart question are meaningless. This is why respondents used so much free text outside of the defined comments boxes.  </w:t>
      </w:r>
    </w:p>
    <w:p w14:paraId="4E39E60D" w14:textId="2BD172B1" w:rsidR="005128ED" w:rsidRPr="005128ED" w:rsidRDefault="00601DBF" w:rsidP="00601DBF">
      <w:pPr>
        <w:tabs>
          <w:tab w:val="left" w:pos="10572"/>
        </w:tabs>
        <w:spacing w:before="147"/>
        <w:rPr>
          <w:bCs/>
        </w:rPr>
      </w:pPr>
      <w:r>
        <w:rPr>
          <w:bCs/>
        </w:rPr>
        <w:t xml:space="preserve">                         </w:t>
      </w:r>
      <w:r w:rsidR="005128ED">
        <w:rPr>
          <w:bCs/>
        </w:rPr>
        <w:t>Here is one</w:t>
      </w:r>
      <w:r w:rsidR="005128ED" w:rsidRPr="005128ED">
        <w:rPr>
          <w:bCs/>
        </w:rPr>
        <w:t xml:space="preserve"> example:</w:t>
      </w:r>
    </w:p>
    <w:p w14:paraId="564E6275" w14:textId="5F1479B3" w:rsidR="005128ED" w:rsidRPr="005128ED" w:rsidRDefault="005128ED" w:rsidP="003A6123">
      <w:pPr>
        <w:tabs>
          <w:tab w:val="left" w:pos="10572"/>
        </w:tabs>
        <w:spacing w:before="147"/>
        <w:ind w:left="1418"/>
        <w:rPr>
          <w:bCs/>
          <w:i/>
          <w:iCs/>
        </w:rPr>
      </w:pPr>
      <w:r w:rsidRPr="005128ED">
        <w:rPr>
          <w:bCs/>
          <w:i/>
          <w:iCs/>
        </w:rPr>
        <w:t xml:space="preserve">Objective GS1 Retain Open Spaces, Views and Local Green Spaces as identified on the Bedford </w:t>
      </w:r>
      <w:r w:rsidR="00601DBF">
        <w:rPr>
          <w:bCs/>
          <w:i/>
          <w:iCs/>
        </w:rPr>
        <w:t xml:space="preserve">                 </w:t>
      </w:r>
      <w:r w:rsidRPr="005128ED">
        <w:rPr>
          <w:bCs/>
          <w:i/>
          <w:iCs/>
        </w:rPr>
        <w:t>Borough Council Policies Map insert 28 Riseley 2020 and protect them from development.   Agree Disagree</w:t>
      </w:r>
    </w:p>
    <w:p w14:paraId="18240E1B" w14:textId="77777777" w:rsidR="005128ED" w:rsidRPr="005128ED" w:rsidRDefault="005128ED" w:rsidP="005128ED">
      <w:pPr>
        <w:tabs>
          <w:tab w:val="left" w:pos="10572"/>
        </w:tabs>
        <w:spacing w:before="147"/>
        <w:ind w:left="1477"/>
        <w:rPr>
          <w:bCs/>
        </w:rPr>
      </w:pPr>
    </w:p>
    <w:p w14:paraId="57A61FE4" w14:textId="6661953D" w:rsidR="005128ED" w:rsidRDefault="005128ED" w:rsidP="005128ED">
      <w:pPr>
        <w:tabs>
          <w:tab w:val="left" w:pos="10572"/>
        </w:tabs>
        <w:spacing w:before="147"/>
        <w:ind w:left="1477"/>
        <w:rPr>
          <w:bCs/>
        </w:rPr>
      </w:pPr>
      <w:r w:rsidRPr="005128ED">
        <w:rPr>
          <w:bCs/>
        </w:rPr>
        <w:t>How does a respondent answer if they agree with no development on Local Green Spaces but disagree with no development on Open Spaces? How do respondents know what they are Agreeing or Disagreeing to, when the Policies Map is not included in the questionnaire? A respondent may not want development on the Local Green Spaces, Ross Meadow and the Playing Field but does want to see the village given the choice to accept appropriate development on Open Spaces, when the reasons for designation are not compromised or a material benefit outweighs the need to keep the land undeveloped.</w:t>
      </w:r>
      <w:r>
        <w:rPr>
          <w:bCs/>
        </w:rPr>
        <w:t xml:space="preserve"> The questionnaire generated meaningless answers.</w:t>
      </w:r>
    </w:p>
    <w:p w14:paraId="513FD36F" w14:textId="77777777" w:rsidR="005128ED" w:rsidRDefault="005128ED" w:rsidP="005128ED">
      <w:pPr>
        <w:tabs>
          <w:tab w:val="left" w:pos="10572"/>
        </w:tabs>
        <w:spacing w:before="147"/>
        <w:ind w:left="1477"/>
        <w:rPr>
          <w:bCs/>
        </w:rPr>
      </w:pPr>
    </w:p>
    <w:p w14:paraId="2E455AB6" w14:textId="5DFF0A9C" w:rsidR="005128ED" w:rsidRDefault="005128ED" w:rsidP="005128ED">
      <w:pPr>
        <w:tabs>
          <w:tab w:val="left" w:pos="10572"/>
        </w:tabs>
        <w:spacing w:before="147"/>
        <w:ind w:left="1477"/>
        <w:rPr>
          <w:bCs/>
        </w:rPr>
      </w:pPr>
      <w:r>
        <w:rPr>
          <w:bCs/>
        </w:rPr>
        <w:t>Another example:</w:t>
      </w:r>
    </w:p>
    <w:p w14:paraId="279E4F94" w14:textId="77A0884B" w:rsidR="005128ED" w:rsidRPr="005128ED" w:rsidRDefault="005128ED" w:rsidP="005128ED">
      <w:pPr>
        <w:tabs>
          <w:tab w:val="left" w:pos="10572"/>
        </w:tabs>
        <w:spacing w:before="147"/>
        <w:ind w:left="1477"/>
        <w:rPr>
          <w:bCs/>
          <w:i/>
          <w:iCs/>
        </w:rPr>
      </w:pPr>
      <w:r w:rsidRPr="005128ED">
        <w:rPr>
          <w:bCs/>
          <w:i/>
          <w:iCs/>
        </w:rPr>
        <w:t xml:space="preserve">Objective NE1 "The natural environment, including landscape features, biodiversity, green spaces and views and public rights of way will be protected and enhanced." </w:t>
      </w:r>
      <w:r>
        <w:rPr>
          <w:bCs/>
          <w:i/>
          <w:iCs/>
        </w:rPr>
        <w:t xml:space="preserve">  </w:t>
      </w:r>
      <w:r w:rsidRPr="005128ED">
        <w:rPr>
          <w:bCs/>
          <w:i/>
          <w:iCs/>
        </w:rPr>
        <w:t>Agree Disagree</w:t>
      </w:r>
    </w:p>
    <w:p w14:paraId="7F5FB641" w14:textId="77777777" w:rsidR="005128ED" w:rsidRPr="005128ED" w:rsidRDefault="005128ED" w:rsidP="005128ED">
      <w:pPr>
        <w:tabs>
          <w:tab w:val="left" w:pos="10572"/>
        </w:tabs>
        <w:spacing w:before="147"/>
        <w:ind w:left="1477"/>
        <w:rPr>
          <w:bCs/>
        </w:rPr>
      </w:pPr>
    </w:p>
    <w:p w14:paraId="66219847" w14:textId="3237F63C" w:rsidR="005128ED" w:rsidRDefault="005128ED" w:rsidP="005128ED">
      <w:pPr>
        <w:tabs>
          <w:tab w:val="left" w:pos="10572"/>
        </w:tabs>
        <w:spacing w:before="147"/>
        <w:ind w:left="1477"/>
        <w:rPr>
          <w:bCs/>
        </w:rPr>
      </w:pPr>
      <w:r w:rsidRPr="005128ED">
        <w:rPr>
          <w:bCs/>
        </w:rPr>
        <w:t xml:space="preserve">This is a </w:t>
      </w:r>
      <w:proofErr w:type="gramStart"/>
      <w:r w:rsidRPr="005128ED">
        <w:rPr>
          <w:bCs/>
        </w:rPr>
        <w:t>four component</w:t>
      </w:r>
      <w:proofErr w:type="gramEnd"/>
      <w:r w:rsidRPr="005128ED">
        <w:rPr>
          <w:bCs/>
        </w:rPr>
        <w:t xml:space="preserve"> question</w:t>
      </w:r>
      <w:r>
        <w:rPr>
          <w:bCs/>
        </w:rPr>
        <w:t xml:space="preserve">. Green spaces and views are conflated. </w:t>
      </w:r>
      <w:r w:rsidRPr="005128ED">
        <w:rPr>
          <w:bCs/>
        </w:rPr>
        <w:t xml:space="preserve"> </w:t>
      </w:r>
      <w:r>
        <w:rPr>
          <w:bCs/>
        </w:rPr>
        <w:t xml:space="preserve">Landscapes, </w:t>
      </w:r>
      <w:proofErr w:type="gramStart"/>
      <w:r>
        <w:rPr>
          <w:bCs/>
        </w:rPr>
        <w:t>biodiversity</w:t>
      </w:r>
      <w:proofErr w:type="gramEnd"/>
      <w:r>
        <w:rPr>
          <w:bCs/>
        </w:rPr>
        <w:t xml:space="preserve"> and public rights of way are lumped together. </w:t>
      </w:r>
      <w:r w:rsidR="001E7FDF">
        <w:rPr>
          <w:bCs/>
        </w:rPr>
        <w:t>How on earth can you make sense of an agree or disagree response?</w:t>
      </w:r>
    </w:p>
    <w:p w14:paraId="799D9399" w14:textId="77777777" w:rsidR="001E7FDF" w:rsidRDefault="001E7FDF" w:rsidP="005128ED">
      <w:pPr>
        <w:tabs>
          <w:tab w:val="left" w:pos="10572"/>
        </w:tabs>
        <w:spacing w:before="147"/>
        <w:ind w:left="1477"/>
        <w:rPr>
          <w:bCs/>
        </w:rPr>
      </w:pPr>
    </w:p>
    <w:p w14:paraId="1140F626" w14:textId="221C3ED5" w:rsidR="001E7FDF" w:rsidRPr="001E7FDF" w:rsidRDefault="001E7FDF" w:rsidP="001E7FDF">
      <w:pPr>
        <w:tabs>
          <w:tab w:val="left" w:pos="10572"/>
        </w:tabs>
        <w:spacing w:before="147"/>
        <w:ind w:left="1477"/>
        <w:rPr>
          <w:bCs/>
        </w:rPr>
      </w:pPr>
      <w:r>
        <w:rPr>
          <w:bCs/>
        </w:rPr>
        <w:t xml:space="preserve">The flawed </w:t>
      </w:r>
      <w:r w:rsidRPr="001E7FDF">
        <w:rPr>
          <w:bCs/>
        </w:rPr>
        <w:t>statistical analysis</w:t>
      </w:r>
      <w:r>
        <w:rPr>
          <w:bCs/>
        </w:rPr>
        <w:t xml:space="preserve"> </w:t>
      </w:r>
      <w:r w:rsidR="00601DBF">
        <w:rPr>
          <w:bCs/>
        </w:rPr>
        <w:t>in the site suitability assessments undermined</w:t>
      </w:r>
      <w:r>
        <w:rPr>
          <w:bCs/>
        </w:rPr>
        <w:t xml:space="preserve"> the credibility of the </w:t>
      </w:r>
      <w:proofErr w:type="gramStart"/>
      <w:r>
        <w:rPr>
          <w:bCs/>
        </w:rPr>
        <w:t>RNPSG</w:t>
      </w:r>
      <w:proofErr w:type="gramEnd"/>
      <w:r>
        <w:rPr>
          <w:bCs/>
        </w:rPr>
        <w:t xml:space="preserve"> </w:t>
      </w:r>
    </w:p>
    <w:p w14:paraId="042FD040" w14:textId="77777777" w:rsidR="001E7FDF" w:rsidRPr="001E7FDF" w:rsidRDefault="001E7FDF" w:rsidP="001E7FDF">
      <w:pPr>
        <w:tabs>
          <w:tab w:val="left" w:pos="10572"/>
        </w:tabs>
        <w:spacing w:before="147"/>
        <w:ind w:left="1477"/>
        <w:rPr>
          <w:bCs/>
        </w:rPr>
      </w:pPr>
      <w:r w:rsidRPr="001E7FDF">
        <w:rPr>
          <w:bCs/>
        </w:rPr>
        <w:t xml:space="preserve">Why would you attempt to reconcile two different sets of opinions, one based on the views of people who live in Riseley and have nothing but good intentions for the village and the views of a planning consultancy, AECOM, who have never spent a full 24 hours in Riseley and who have no </w:t>
      </w:r>
      <w:proofErr w:type="gramStart"/>
      <w:r w:rsidRPr="001E7FDF">
        <w:rPr>
          <w:bCs/>
        </w:rPr>
        <w:t>long term</w:t>
      </w:r>
      <w:proofErr w:type="gramEnd"/>
      <w:r w:rsidRPr="001E7FDF">
        <w:rPr>
          <w:bCs/>
        </w:rPr>
        <w:t xml:space="preserve"> commitment to Riseley and its future.  The way to reconcile the different views is not to run a complex statistical analysis but to go back to the people of Riseley, in a proper public consultation and ask them what they think, what would they prefer.</w:t>
      </w:r>
    </w:p>
    <w:p w14:paraId="3954D375" w14:textId="77777777" w:rsidR="001E7FDF" w:rsidRPr="001E7FDF" w:rsidRDefault="001E7FDF" w:rsidP="001E7FDF">
      <w:pPr>
        <w:tabs>
          <w:tab w:val="left" w:pos="10572"/>
        </w:tabs>
        <w:spacing w:before="147"/>
        <w:ind w:left="1477"/>
        <w:rPr>
          <w:bCs/>
        </w:rPr>
      </w:pPr>
    </w:p>
    <w:p w14:paraId="06410FCA" w14:textId="77777777" w:rsidR="001E7FDF" w:rsidRPr="001E7FDF" w:rsidRDefault="001E7FDF" w:rsidP="001E7FDF">
      <w:pPr>
        <w:tabs>
          <w:tab w:val="left" w:pos="10572"/>
        </w:tabs>
        <w:spacing w:before="147"/>
        <w:ind w:left="1477"/>
        <w:rPr>
          <w:bCs/>
        </w:rPr>
      </w:pPr>
      <w:r w:rsidRPr="001E7FDF">
        <w:rPr>
          <w:bCs/>
        </w:rPr>
        <w:t xml:space="preserve">I find it surprising and inappropriate that statistical analysis has found its way into the Riseley </w:t>
      </w:r>
      <w:proofErr w:type="spellStart"/>
      <w:r w:rsidRPr="001E7FDF">
        <w:rPr>
          <w:bCs/>
        </w:rPr>
        <w:t>Neighbourhood</w:t>
      </w:r>
      <w:proofErr w:type="spellEnd"/>
      <w:r w:rsidRPr="001E7FDF">
        <w:rPr>
          <w:bCs/>
        </w:rPr>
        <w:t xml:space="preserve"> Planning </w:t>
      </w:r>
      <w:proofErr w:type="gramStart"/>
      <w:r w:rsidRPr="001E7FDF">
        <w:rPr>
          <w:bCs/>
        </w:rPr>
        <w:t>process</w:t>
      </w:r>
      <w:proofErr w:type="gramEnd"/>
      <w:r w:rsidRPr="001E7FDF">
        <w:rPr>
          <w:bCs/>
        </w:rPr>
        <w:t xml:space="preserve"> and I disagree with the conclusions drawn from the analysis. It would be helpful to know how many other </w:t>
      </w:r>
      <w:proofErr w:type="spellStart"/>
      <w:r w:rsidRPr="001E7FDF">
        <w:rPr>
          <w:bCs/>
        </w:rPr>
        <w:t>Neighbourhood</w:t>
      </w:r>
      <w:proofErr w:type="spellEnd"/>
      <w:r w:rsidRPr="001E7FDF">
        <w:rPr>
          <w:bCs/>
        </w:rPr>
        <w:t xml:space="preserve"> Plans have </w:t>
      </w:r>
      <w:proofErr w:type="gramStart"/>
      <w:r w:rsidRPr="001E7FDF">
        <w:rPr>
          <w:bCs/>
        </w:rPr>
        <w:t>used  Spearman's</w:t>
      </w:r>
      <w:proofErr w:type="gramEnd"/>
      <w:r w:rsidRPr="001E7FDF">
        <w:rPr>
          <w:bCs/>
        </w:rPr>
        <w:t xml:space="preserve"> rank correlation.</w:t>
      </w:r>
    </w:p>
    <w:p w14:paraId="09077B86" w14:textId="77777777" w:rsidR="001E7FDF" w:rsidRPr="001E7FDF" w:rsidRDefault="001E7FDF" w:rsidP="001E7FDF">
      <w:pPr>
        <w:tabs>
          <w:tab w:val="left" w:pos="10572"/>
        </w:tabs>
        <w:spacing w:before="147"/>
        <w:ind w:left="1477"/>
        <w:rPr>
          <w:bCs/>
        </w:rPr>
      </w:pPr>
    </w:p>
    <w:p w14:paraId="4A66630C" w14:textId="388BE805" w:rsidR="001E7FDF" w:rsidRDefault="001E7FDF" w:rsidP="001E7FDF">
      <w:pPr>
        <w:tabs>
          <w:tab w:val="left" w:pos="10572"/>
        </w:tabs>
        <w:spacing w:before="147"/>
        <w:ind w:left="1477"/>
        <w:rPr>
          <w:bCs/>
        </w:rPr>
      </w:pPr>
      <w:r w:rsidRPr="001E7FDF">
        <w:rPr>
          <w:bCs/>
        </w:rPr>
        <w:t xml:space="preserve">There may be a statistical correlation between the Riseley </w:t>
      </w:r>
      <w:proofErr w:type="spellStart"/>
      <w:r w:rsidRPr="001E7FDF">
        <w:rPr>
          <w:bCs/>
        </w:rPr>
        <w:t>Neighbourhood</w:t>
      </w:r>
      <w:proofErr w:type="spellEnd"/>
      <w:r w:rsidRPr="001E7FDF">
        <w:rPr>
          <w:bCs/>
        </w:rPr>
        <w:t xml:space="preserve"> Planning Group rankings and the AECOM rankings, of site suitability.  However, the Spearman's rank correlation of 0.71, 0.73 or 0.67 depending on which data set is used, does not mean that the interpretation is correct for all </w:t>
      </w:r>
      <w:proofErr w:type="gramStart"/>
      <w:r w:rsidRPr="001E7FDF">
        <w:rPr>
          <w:bCs/>
        </w:rPr>
        <w:t>sites .</w:t>
      </w:r>
      <w:proofErr w:type="gramEnd"/>
      <w:r w:rsidRPr="001E7FDF">
        <w:rPr>
          <w:bCs/>
        </w:rPr>
        <w:t xml:space="preserve"> Some </w:t>
      </w:r>
      <w:r w:rsidRPr="001E7FDF">
        <w:rPr>
          <w:bCs/>
        </w:rPr>
        <w:lastRenderedPageBreak/>
        <w:t xml:space="preserve">sites, in statistical terms are "outliers". They don't fit the pattern and they should be evaluated differently.  The statistical analysis appears objective but is </w:t>
      </w:r>
      <w:proofErr w:type="gramStart"/>
      <w:r w:rsidRPr="001E7FDF">
        <w:rPr>
          <w:bCs/>
        </w:rPr>
        <w:t>actually very</w:t>
      </w:r>
      <w:proofErr w:type="gramEnd"/>
      <w:r w:rsidRPr="001E7FDF">
        <w:rPr>
          <w:bCs/>
        </w:rPr>
        <w:t xml:space="preserve"> subjective.</w:t>
      </w:r>
    </w:p>
    <w:p w14:paraId="025E8278" w14:textId="77777777" w:rsidR="00601DBF" w:rsidRDefault="00601DBF" w:rsidP="001E7FDF">
      <w:pPr>
        <w:tabs>
          <w:tab w:val="left" w:pos="10572"/>
        </w:tabs>
        <w:spacing w:before="147"/>
        <w:ind w:left="1477"/>
        <w:rPr>
          <w:bCs/>
        </w:rPr>
      </w:pPr>
    </w:p>
    <w:p w14:paraId="2448DE9C" w14:textId="241F24D3" w:rsidR="00601DBF" w:rsidRDefault="00601DBF" w:rsidP="001E7FDF">
      <w:pPr>
        <w:tabs>
          <w:tab w:val="left" w:pos="10572"/>
        </w:tabs>
        <w:spacing w:before="147"/>
        <w:ind w:left="1477"/>
        <w:rPr>
          <w:bCs/>
        </w:rPr>
      </w:pPr>
      <w:r>
        <w:rPr>
          <w:bCs/>
        </w:rPr>
        <w:t xml:space="preserve">No details of what was gleaned from the Regulation 15 Consultation have been </w:t>
      </w:r>
      <w:proofErr w:type="gramStart"/>
      <w:r>
        <w:rPr>
          <w:bCs/>
        </w:rPr>
        <w:t>published</w:t>
      </w:r>
      <w:proofErr w:type="gramEnd"/>
      <w:r>
        <w:rPr>
          <w:bCs/>
        </w:rPr>
        <w:t xml:space="preserve"> </w:t>
      </w:r>
    </w:p>
    <w:p w14:paraId="4863E35C" w14:textId="3CE39701" w:rsidR="00601DBF" w:rsidRDefault="00601DBF" w:rsidP="001E7FDF">
      <w:pPr>
        <w:tabs>
          <w:tab w:val="left" w:pos="10572"/>
        </w:tabs>
        <w:spacing w:before="147"/>
        <w:ind w:left="1477"/>
        <w:rPr>
          <w:bCs/>
        </w:rPr>
      </w:pPr>
      <w:r>
        <w:rPr>
          <w:bCs/>
        </w:rPr>
        <w:t xml:space="preserve">No dedicated Riseley </w:t>
      </w:r>
      <w:proofErr w:type="spellStart"/>
      <w:r>
        <w:rPr>
          <w:bCs/>
        </w:rPr>
        <w:t>Neighbourhood</w:t>
      </w:r>
      <w:proofErr w:type="spellEnd"/>
      <w:r>
        <w:rPr>
          <w:bCs/>
        </w:rPr>
        <w:t xml:space="preserve"> Plan website has been </w:t>
      </w:r>
      <w:r w:rsidR="00927223">
        <w:rPr>
          <w:bCs/>
        </w:rPr>
        <w:t>published.</w:t>
      </w:r>
    </w:p>
    <w:p w14:paraId="1B91834A" w14:textId="4392044C" w:rsidR="00E87977" w:rsidRDefault="00E87977" w:rsidP="001E7FDF">
      <w:pPr>
        <w:tabs>
          <w:tab w:val="left" w:pos="10572"/>
        </w:tabs>
        <w:spacing w:before="147"/>
        <w:ind w:left="1477"/>
        <w:rPr>
          <w:bCs/>
        </w:rPr>
      </w:pPr>
      <w:r>
        <w:rPr>
          <w:bCs/>
        </w:rPr>
        <w:t>The front cover of the draft plan</w:t>
      </w:r>
      <w:r w:rsidR="00B828CD">
        <w:rPr>
          <w:bCs/>
        </w:rPr>
        <w:t>,</w:t>
      </w:r>
      <w:r>
        <w:rPr>
          <w:bCs/>
        </w:rPr>
        <w:t xml:space="preserve"> dated October 2022</w:t>
      </w:r>
      <w:r w:rsidR="00B828CD">
        <w:rPr>
          <w:bCs/>
        </w:rPr>
        <w:t>,</w:t>
      </w:r>
      <w:r>
        <w:rPr>
          <w:bCs/>
        </w:rPr>
        <w:t xml:space="preserve"> is marked as 2022 to 2040. The submission plan, the subject of this consultation, dated March 2023, is marked on the front cover 2022 to 2030. </w:t>
      </w:r>
      <w:proofErr w:type="gramStart"/>
      <w:r>
        <w:rPr>
          <w:bCs/>
        </w:rPr>
        <w:t>It</w:t>
      </w:r>
      <w:proofErr w:type="gramEnd"/>
      <w:r>
        <w:rPr>
          <w:bCs/>
        </w:rPr>
        <w:t xml:space="preserve"> this a typo? If not when and why was the decision taken to reduce the life of the plan by 10 years?</w:t>
      </w:r>
    </w:p>
    <w:p w14:paraId="16BBD9A3" w14:textId="77777777" w:rsidR="00E87977" w:rsidRDefault="00E87977" w:rsidP="001E7FDF">
      <w:pPr>
        <w:tabs>
          <w:tab w:val="left" w:pos="10572"/>
        </w:tabs>
        <w:spacing w:before="147"/>
        <w:ind w:left="1477"/>
        <w:rPr>
          <w:bCs/>
        </w:rPr>
      </w:pPr>
    </w:p>
    <w:p w14:paraId="6C07A299" w14:textId="77777777" w:rsidR="00E87977" w:rsidRDefault="00E87977" w:rsidP="001E7FDF">
      <w:pPr>
        <w:tabs>
          <w:tab w:val="left" w:pos="10572"/>
        </w:tabs>
        <w:spacing w:before="147"/>
        <w:ind w:left="1477"/>
        <w:rPr>
          <w:bCs/>
        </w:rPr>
      </w:pPr>
    </w:p>
    <w:p w14:paraId="5B5067AE" w14:textId="77777777" w:rsidR="00927223" w:rsidRPr="004C459B" w:rsidRDefault="00927223" w:rsidP="001E7FDF">
      <w:pPr>
        <w:tabs>
          <w:tab w:val="left" w:pos="10572"/>
        </w:tabs>
        <w:spacing w:before="147"/>
        <w:ind w:left="1477"/>
        <w:rPr>
          <w:bCs/>
        </w:rPr>
      </w:pPr>
    </w:p>
    <w:p w14:paraId="7BED1443" w14:textId="6A8A5179" w:rsidR="004C459B" w:rsidRPr="004C459B" w:rsidRDefault="004C459B" w:rsidP="004C459B">
      <w:pPr>
        <w:tabs>
          <w:tab w:val="left" w:pos="10572"/>
        </w:tabs>
        <w:sectPr w:rsidR="004C459B" w:rsidRPr="004C459B">
          <w:pgSz w:w="11910" w:h="16840"/>
          <w:pgMar w:top="1580" w:right="0" w:bottom="280" w:left="0" w:header="720" w:footer="720" w:gutter="0"/>
          <w:cols w:space="720"/>
        </w:sectPr>
      </w:pPr>
      <w:r>
        <w:tab/>
      </w:r>
    </w:p>
    <w:p w14:paraId="512F5356" w14:textId="77777777" w:rsidR="00A37FFD" w:rsidRPr="00DC41FD" w:rsidRDefault="007128C9" w:rsidP="0033014E">
      <w:pPr>
        <w:spacing w:before="93"/>
        <w:rPr>
          <w:b/>
        </w:rPr>
      </w:pPr>
      <w:r w:rsidRPr="00DC41FD">
        <w:rPr>
          <w:b/>
        </w:rPr>
        <w:lastRenderedPageBreak/>
        <w:t>PART B</w:t>
      </w:r>
      <w:r w:rsidR="00425E2E">
        <w:rPr>
          <w:b/>
        </w:rPr>
        <w:t xml:space="preserve"> – please include a separate form for each comment. </w:t>
      </w:r>
    </w:p>
    <w:p w14:paraId="1F9CF3F8" w14:textId="77777777" w:rsidR="00A37FFD" w:rsidRPr="00DC41FD" w:rsidRDefault="00A37FFD">
      <w:pPr>
        <w:pStyle w:val="BodyText"/>
        <w:spacing w:before="1"/>
        <w:rPr>
          <w:b/>
        </w:rPr>
      </w:pPr>
    </w:p>
    <w:p w14:paraId="63482FE2" w14:textId="77777777" w:rsidR="00365781" w:rsidRPr="00365781" w:rsidRDefault="007128C9" w:rsidP="00365781">
      <w:pPr>
        <w:rPr>
          <w:rFonts w:asciiTheme="minorHAnsi" w:eastAsiaTheme="minorHAnsi" w:hAnsiTheme="minorHAnsi" w:cstheme="minorBidi"/>
          <w:b/>
        </w:rPr>
      </w:pPr>
      <w:r w:rsidRPr="00DC41FD">
        <w:rPr>
          <w:b/>
        </w:rPr>
        <w:t xml:space="preserve">To which part of the </w:t>
      </w:r>
      <w:proofErr w:type="spellStart"/>
      <w:r w:rsidR="00365781" w:rsidRPr="00365781">
        <w:rPr>
          <w:b/>
        </w:rPr>
        <w:t>Neighbourhood</w:t>
      </w:r>
      <w:proofErr w:type="spellEnd"/>
      <w:r w:rsidR="00365781" w:rsidRPr="00365781">
        <w:rPr>
          <w:b/>
        </w:rPr>
        <w:t xml:space="preserve"> Plan or any of the submitted evidence base documents (</w:t>
      </w:r>
      <w:proofErr w:type="gramStart"/>
      <w:r w:rsidR="00365781" w:rsidRPr="00365781">
        <w:rPr>
          <w:b/>
        </w:rPr>
        <w:t>e.g.</w:t>
      </w:r>
      <w:proofErr w:type="gramEnd"/>
      <w:r w:rsidR="00365781" w:rsidRPr="00365781">
        <w:rPr>
          <w:b/>
        </w:rPr>
        <w:t xml:space="preserve"> site assessment)</w:t>
      </w:r>
      <w:r w:rsidRPr="00DC41FD">
        <w:rPr>
          <w:b/>
        </w:rPr>
        <w:t xml:space="preserve"> does your representation relate?</w:t>
      </w:r>
      <w:r w:rsidR="00365781">
        <w:rPr>
          <w:b/>
        </w:rPr>
        <w:t xml:space="preserve"> </w:t>
      </w:r>
      <w:r w:rsidR="00365781" w:rsidRPr="00365781">
        <w:rPr>
          <w:b/>
        </w:rPr>
        <w:t xml:space="preserve">Please state the paragraph number which relates to your representation or Policy reference if relating to the </w:t>
      </w:r>
      <w:proofErr w:type="spellStart"/>
      <w:r w:rsidR="00365781" w:rsidRPr="00365781">
        <w:rPr>
          <w:b/>
        </w:rPr>
        <w:t>Neighbourhood</w:t>
      </w:r>
      <w:proofErr w:type="spellEnd"/>
      <w:r w:rsidR="00365781" w:rsidRPr="00365781">
        <w:rPr>
          <w:b/>
        </w:rPr>
        <w:t xml:space="preserve"> Development Plan.</w:t>
      </w:r>
    </w:p>
    <w:p w14:paraId="6361D32E" w14:textId="77777777" w:rsidR="0091411B" w:rsidRDefault="0091411B" w:rsidP="0033014E">
      <w:pPr>
        <w:rPr>
          <w:b/>
        </w:rPr>
      </w:pPr>
    </w:p>
    <w:p w14:paraId="3AEF82FF" w14:textId="77777777" w:rsidR="00304E27" w:rsidRDefault="00304E27" w:rsidP="0033014E">
      <w:pPr>
        <w:rPr>
          <w:b/>
        </w:rPr>
      </w:pPr>
      <w:r w:rsidRPr="00DC41FD">
        <w:rPr>
          <w:noProof/>
          <w:lang w:val="en-GB" w:eastAsia="en-GB"/>
        </w:rPr>
        <mc:AlternateContent>
          <mc:Choice Requires="wps">
            <w:drawing>
              <wp:anchor distT="0" distB="0" distL="114300" distR="114300" simplePos="0" relativeHeight="1336" behindDoc="0" locked="0" layoutInCell="1" allowOverlap="1" wp14:anchorId="69028C3E" wp14:editId="21CB0EFA">
                <wp:simplePos x="0" y="0"/>
                <wp:positionH relativeFrom="page">
                  <wp:posOffset>934085</wp:posOffset>
                </wp:positionH>
                <wp:positionV relativeFrom="paragraph">
                  <wp:posOffset>97790</wp:posOffset>
                </wp:positionV>
                <wp:extent cx="5817870" cy="320040"/>
                <wp:effectExtent l="0" t="0" r="11430" b="3810"/>
                <wp:wrapNone/>
                <wp:docPr id="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5"/>
                              <w:gridCol w:w="2126"/>
                              <w:gridCol w:w="1985"/>
                              <w:gridCol w:w="2508"/>
                            </w:tblGrid>
                            <w:tr w:rsidR="00A37FFD" w14:paraId="518EF8DD" w14:textId="77777777" w:rsidTr="00DA2DCD">
                              <w:trPr>
                                <w:trHeight w:val="483"/>
                              </w:trPr>
                              <w:tc>
                                <w:tcPr>
                                  <w:tcW w:w="2415" w:type="dxa"/>
                                </w:tcPr>
                                <w:p w14:paraId="0524A00B" w14:textId="0CA8B480" w:rsidR="00A37FFD" w:rsidRDefault="005D54A6">
                                  <w:pPr>
                                    <w:pStyle w:val="TableParagraph"/>
                                  </w:pPr>
                                  <w:r>
                                    <w:t xml:space="preserve"> </w:t>
                                  </w:r>
                                  <w:r w:rsidR="00E87977">
                                    <w:t>Para 5.2A</w:t>
                                  </w:r>
                                  <w:r w:rsidR="007053EA">
                                    <w:t xml:space="preserve">, </w:t>
                                  </w:r>
                                  <w:r w:rsidR="00E87977">
                                    <w:t>B</w:t>
                                  </w:r>
                                  <w:r w:rsidR="007053EA">
                                    <w:t xml:space="preserve"> and C</w:t>
                                  </w:r>
                                </w:p>
                              </w:tc>
                              <w:tc>
                                <w:tcPr>
                                  <w:tcW w:w="2126" w:type="dxa"/>
                                </w:tcPr>
                                <w:p w14:paraId="691C8190" w14:textId="77777777" w:rsidR="00A37FFD" w:rsidRDefault="00A37FFD">
                                  <w:pPr>
                                    <w:pStyle w:val="TableParagraph"/>
                                    <w:spacing w:line="240" w:lineRule="auto"/>
                                    <w:ind w:left="0"/>
                                    <w:rPr>
                                      <w:rFonts w:ascii="Times New Roman"/>
                                    </w:rPr>
                                  </w:pPr>
                                </w:p>
                              </w:tc>
                              <w:tc>
                                <w:tcPr>
                                  <w:tcW w:w="1985" w:type="dxa"/>
                                </w:tcPr>
                                <w:p w14:paraId="05A35AAA" w14:textId="77777777" w:rsidR="00A37FFD" w:rsidRDefault="005D54A6">
                                  <w:pPr>
                                    <w:pStyle w:val="TableParagraph"/>
                                  </w:pPr>
                                  <w:r>
                                    <w:t xml:space="preserve"> </w:t>
                                  </w:r>
                                  <w:r w:rsidR="007128C9">
                                    <w:t>Policy Reference:</w:t>
                                  </w:r>
                                </w:p>
                              </w:tc>
                              <w:tc>
                                <w:tcPr>
                                  <w:tcW w:w="2508" w:type="dxa"/>
                                </w:tcPr>
                                <w:p w14:paraId="66D9EE11" w14:textId="77777777" w:rsidR="00A37FFD" w:rsidRDefault="00A37FFD">
                                  <w:pPr>
                                    <w:pStyle w:val="TableParagraph"/>
                                    <w:spacing w:line="240" w:lineRule="auto"/>
                                    <w:ind w:left="0"/>
                                    <w:rPr>
                                      <w:rFonts w:ascii="Times New Roman"/>
                                    </w:rPr>
                                  </w:pPr>
                                </w:p>
                              </w:tc>
                            </w:tr>
                          </w:tbl>
                          <w:p w14:paraId="74EE0555" w14:textId="77777777" w:rsidR="00A37FFD" w:rsidRDefault="00A37FF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28C3E" id="_x0000_t202" coordsize="21600,21600" o:spt="202" path="m,l,21600r21600,l21600,xe">
                <v:stroke joinstyle="miter"/>
                <v:path gradientshapeok="t" o:connecttype="rect"/>
              </v:shapetype>
              <v:shape id="Text Box 60" o:spid="_x0000_s1026" type="#_x0000_t202" style="position:absolute;margin-left:73.55pt;margin-top:7.7pt;width:458.1pt;height:25.2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5"/>
                        <w:gridCol w:w="2126"/>
                        <w:gridCol w:w="1985"/>
                        <w:gridCol w:w="2508"/>
                      </w:tblGrid>
                      <w:tr w:rsidR="00A37FFD" w14:paraId="518EF8DD" w14:textId="77777777" w:rsidTr="00DA2DCD">
                        <w:trPr>
                          <w:trHeight w:val="483"/>
                        </w:trPr>
                        <w:tc>
                          <w:tcPr>
                            <w:tcW w:w="2415" w:type="dxa"/>
                          </w:tcPr>
                          <w:p w14:paraId="0524A00B" w14:textId="0CA8B480" w:rsidR="00A37FFD" w:rsidRDefault="005D54A6">
                            <w:pPr>
                              <w:pStyle w:val="TableParagraph"/>
                            </w:pPr>
                            <w:r>
                              <w:t xml:space="preserve"> </w:t>
                            </w:r>
                            <w:r w:rsidR="00E87977">
                              <w:t>Para 5.2A</w:t>
                            </w:r>
                            <w:r w:rsidR="007053EA">
                              <w:t xml:space="preserve">, </w:t>
                            </w:r>
                            <w:r w:rsidR="00E87977">
                              <w:t>B</w:t>
                            </w:r>
                            <w:r w:rsidR="007053EA">
                              <w:t xml:space="preserve"> and C</w:t>
                            </w:r>
                          </w:p>
                        </w:tc>
                        <w:tc>
                          <w:tcPr>
                            <w:tcW w:w="2126" w:type="dxa"/>
                          </w:tcPr>
                          <w:p w14:paraId="691C8190" w14:textId="77777777" w:rsidR="00A37FFD" w:rsidRDefault="00A37FFD">
                            <w:pPr>
                              <w:pStyle w:val="TableParagraph"/>
                              <w:spacing w:line="240" w:lineRule="auto"/>
                              <w:ind w:left="0"/>
                              <w:rPr>
                                <w:rFonts w:ascii="Times New Roman"/>
                              </w:rPr>
                            </w:pPr>
                          </w:p>
                        </w:tc>
                        <w:tc>
                          <w:tcPr>
                            <w:tcW w:w="1985" w:type="dxa"/>
                          </w:tcPr>
                          <w:p w14:paraId="05A35AAA" w14:textId="77777777" w:rsidR="00A37FFD" w:rsidRDefault="005D54A6">
                            <w:pPr>
                              <w:pStyle w:val="TableParagraph"/>
                            </w:pPr>
                            <w:r>
                              <w:t xml:space="preserve"> </w:t>
                            </w:r>
                            <w:r w:rsidR="007128C9">
                              <w:t>Policy Reference:</w:t>
                            </w:r>
                          </w:p>
                        </w:tc>
                        <w:tc>
                          <w:tcPr>
                            <w:tcW w:w="2508" w:type="dxa"/>
                          </w:tcPr>
                          <w:p w14:paraId="66D9EE11" w14:textId="77777777" w:rsidR="00A37FFD" w:rsidRDefault="00A37FFD">
                            <w:pPr>
                              <w:pStyle w:val="TableParagraph"/>
                              <w:spacing w:line="240" w:lineRule="auto"/>
                              <w:ind w:left="0"/>
                              <w:rPr>
                                <w:rFonts w:ascii="Times New Roman"/>
                              </w:rPr>
                            </w:pPr>
                          </w:p>
                        </w:tc>
                      </w:tr>
                    </w:tbl>
                    <w:p w14:paraId="74EE0555" w14:textId="77777777" w:rsidR="00A37FFD" w:rsidRDefault="00A37FFD">
                      <w:pPr>
                        <w:pStyle w:val="BodyText"/>
                      </w:pPr>
                    </w:p>
                  </w:txbxContent>
                </v:textbox>
                <w10:wrap anchorx="page"/>
              </v:shape>
            </w:pict>
          </mc:Fallback>
        </mc:AlternateContent>
      </w:r>
    </w:p>
    <w:p w14:paraId="11815113" w14:textId="77777777" w:rsidR="00304E27" w:rsidRDefault="00304E27" w:rsidP="0033014E">
      <w:pPr>
        <w:rPr>
          <w:b/>
        </w:rPr>
      </w:pPr>
    </w:p>
    <w:p w14:paraId="290FF09D" w14:textId="77777777" w:rsidR="00304E27" w:rsidRDefault="00304E27" w:rsidP="0033014E">
      <w:pPr>
        <w:rPr>
          <w:b/>
        </w:rPr>
      </w:pPr>
    </w:p>
    <w:p w14:paraId="638E7F0A" w14:textId="77777777" w:rsidR="00A37FFD" w:rsidRPr="0033014E" w:rsidRDefault="007128C9" w:rsidP="0033014E">
      <w:pPr>
        <w:spacing w:before="93" w:line="249" w:lineRule="auto"/>
        <w:ind w:right="1420"/>
        <w:jc w:val="both"/>
        <w:rPr>
          <w:b/>
        </w:rPr>
      </w:pPr>
      <w:r w:rsidRPr="00DC41FD">
        <w:rPr>
          <w:b/>
        </w:rPr>
        <w:t xml:space="preserve">Do you support, oppose, or wish to comment on this paragraph? (Please </w:t>
      </w:r>
      <w:r w:rsidR="00217E18">
        <w:rPr>
          <w:b/>
        </w:rPr>
        <w:t xml:space="preserve">select </w:t>
      </w:r>
      <w:r w:rsidRPr="00DC41FD">
        <w:rPr>
          <w:b/>
        </w:rPr>
        <w:t>one answer)</w:t>
      </w:r>
      <w:r w:rsidR="0033014E">
        <w:rPr>
          <w:b/>
        </w:rPr>
        <w:t xml:space="preserve"> </w:t>
      </w:r>
    </w:p>
    <w:p w14:paraId="6CAC91D3" w14:textId="77777777" w:rsidR="0091411B" w:rsidRDefault="0091411B" w:rsidP="0091411B">
      <w:pPr>
        <w:spacing w:line="246" w:lineRule="exact"/>
        <w:rPr>
          <w:i/>
        </w:rPr>
      </w:pPr>
    </w:p>
    <w:p w14:paraId="33633AC6" w14:textId="77777777" w:rsidR="0091411B" w:rsidRPr="00304E27" w:rsidRDefault="00000000" w:rsidP="00671186">
      <w:pPr>
        <w:spacing w:line="246" w:lineRule="exact"/>
        <w:ind w:left="1080"/>
      </w:pPr>
      <w:sdt>
        <w:sdtPr>
          <w:rPr>
            <w:rFonts w:ascii="MS Gothic" w:eastAsia="MS Gothic" w:hAnsi="MS Gothic"/>
          </w:rPr>
          <w:id w:val="1897853828"/>
          <w14:checkbox>
            <w14:checked w14:val="0"/>
            <w14:checkedState w14:val="2612" w14:font="MS Gothic"/>
            <w14:uncheckedState w14:val="2610" w14:font="MS Gothic"/>
          </w14:checkbox>
        </w:sdtPr>
        <w:sdtContent>
          <w:r w:rsidR="00671186">
            <w:rPr>
              <w:rFonts w:ascii="MS Gothic" w:eastAsia="MS Gothic" w:hAnsi="MS Gothic" w:hint="eastAsia"/>
            </w:rPr>
            <w:t>☐</w:t>
          </w:r>
        </w:sdtContent>
      </w:sdt>
      <w:r w:rsidR="00304E27" w:rsidRPr="00304E27">
        <w:t>Support</w:t>
      </w:r>
    </w:p>
    <w:p w14:paraId="00D27FCC" w14:textId="77777777" w:rsidR="00304E27" w:rsidRPr="00304E27" w:rsidRDefault="00000000" w:rsidP="00671186">
      <w:pPr>
        <w:spacing w:line="246" w:lineRule="exact"/>
        <w:ind w:left="1080"/>
      </w:pPr>
      <w:sdt>
        <w:sdtPr>
          <w:rPr>
            <w:rFonts w:ascii="MS Gothic" w:eastAsia="MS Gothic" w:hAnsi="MS Gothic"/>
          </w:rPr>
          <w:id w:val="-1974214426"/>
          <w14:checkbox>
            <w14:checked w14:val="0"/>
            <w14:checkedState w14:val="2612" w14:font="MS Gothic"/>
            <w14:uncheckedState w14:val="2610" w14:font="MS Gothic"/>
          </w14:checkbox>
        </w:sdtPr>
        <w:sdtContent>
          <w:r w:rsidR="00671186" w:rsidRPr="00671186">
            <w:rPr>
              <w:rFonts w:ascii="MS Gothic" w:eastAsia="MS Gothic" w:hAnsi="MS Gothic" w:hint="eastAsia"/>
            </w:rPr>
            <w:t>☐</w:t>
          </w:r>
        </w:sdtContent>
      </w:sdt>
      <w:r w:rsidR="00304E27" w:rsidRPr="00304E27">
        <w:t>Support with modifications</w:t>
      </w:r>
    </w:p>
    <w:p w14:paraId="267D5BA0" w14:textId="5016CCA3" w:rsidR="00304E27" w:rsidRPr="00304E27" w:rsidRDefault="00000000" w:rsidP="00671186">
      <w:pPr>
        <w:spacing w:line="246" w:lineRule="exact"/>
        <w:ind w:left="1080"/>
      </w:pPr>
      <w:sdt>
        <w:sdtPr>
          <w:rPr>
            <w:rFonts w:ascii="MS Gothic" w:eastAsia="MS Gothic" w:hAnsi="MS Gothic"/>
          </w:rPr>
          <w:id w:val="1221794272"/>
          <w14:checkbox>
            <w14:checked w14:val="1"/>
            <w14:checkedState w14:val="2612" w14:font="MS Gothic"/>
            <w14:uncheckedState w14:val="2610" w14:font="MS Gothic"/>
          </w14:checkbox>
        </w:sdtPr>
        <w:sdtContent>
          <w:r w:rsidR="00E87977">
            <w:rPr>
              <w:rFonts w:ascii="MS Gothic" w:eastAsia="MS Gothic" w:hAnsi="MS Gothic" w:hint="eastAsia"/>
            </w:rPr>
            <w:t>☒</w:t>
          </w:r>
        </w:sdtContent>
      </w:sdt>
      <w:r w:rsidR="00304E27" w:rsidRPr="00304E27">
        <w:t>Oppose</w:t>
      </w:r>
    </w:p>
    <w:p w14:paraId="3230CA8A" w14:textId="77777777" w:rsidR="00304E27" w:rsidRPr="00304E27" w:rsidRDefault="00000000" w:rsidP="00671186">
      <w:pPr>
        <w:spacing w:line="246" w:lineRule="exact"/>
        <w:ind w:left="1080"/>
      </w:pPr>
      <w:sdt>
        <w:sdtPr>
          <w:rPr>
            <w:rFonts w:ascii="MS Gothic" w:eastAsia="MS Gothic" w:hAnsi="MS Gothic"/>
          </w:rPr>
          <w:id w:val="56905812"/>
          <w14:checkbox>
            <w14:checked w14:val="0"/>
            <w14:checkedState w14:val="2612" w14:font="MS Gothic"/>
            <w14:uncheckedState w14:val="2610" w14:font="MS Gothic"/>
          </w14:checkbox>
        </w:sdtPr>
        <w:sdtContent>
          <w:r w:rsidR="00671186" w:rsidRPr="00671186">
            <w:rPr>
              <w:rFonts w:ascii="MS Gothic" w:eastAsia="MS Gothic" w:hAnsi="MS Gothic" w:hint="eastAsia"/>
            </w:rPr>
            <w:t>☐</w:t>
          </w:r>
        </w:sdtContent>
      </w:sdt>
      <w:r w:rsidR="00304E27" w:rsidRPr="00304E27">
        <w:t xml:space="preserve">Have </w:t>
      </w:r>
      <w:proofErr w:type="gramStart"/>
      <w:r w:rsidR="00304E27" w:rsidRPr="00304E27">
        <w:t>comments</w:t>
      </w:r>
      <w:proofErr w:type="gramEnd"/>
    </w:p>
    <w:p w14:paraId="14D6E511" w14:textId="77777777" w:rsidR="00A37FFD" w:rsidRDefault="00A37FFD" w:rsidP="00671186">
      <w:pPr>
        <w:spacing w:line="246" w:lineRule="exact"/>
        <w:ind w:left="1080"/>
      </w:pPr>
    </w:p>
    <w:p w14:paraId="131E7F9A" w14:textId="77777777" w:rsidR="005D54A6" w:rsidRDefault="005D54A6" w:rsidP="00C11E56">
      <w:pPr>
        <w:pStyle w:val="Heading2"/>
        <w:spacing w:before="89" w:line="249" w:lineRule="auto"/>
        <w:ind w:left="37" w:right="-42" w:firstLine="5"/>
        <w:jc w:val="both"/>
      </w:pPr>
      <w:r>
        <w:t xml:space="preserve">Please give details of your reasons for support/opposition, or other comments in the </w:t>
      </w:r>
      <w:r>
        <w:rPr>
          <w:spacing w:val="-3"/>
        </w:rPr>
        <w:t xml:space="preserve">box below. </w:t>
      </w:r>
      <w:r>
        <w:t xml:space="preserve">If objecting, please give details of the grounds </w:t>
      </w:r>
      <w:r w:rsidR="006B6B19">
        <w:t xml:space="preserve">on which </w:t>
      </w:r>
      <w:r>
        <w:t>you are objecting.</w:t>
      </w:r>
      <w:r>
        <w:rPr>
          <w:spacing w:val="-27"/>
        </w:rPr>
        <w:t xml:space="preserve"> </w:t>
      </w:r>
      <w:r>
        <w:t>Please</w:t>
      </w:r>
      <w:r>
        <w:rPr>
          <w:spacing w:val="-18"/>
        </w:rPr>
        <w:t xml:space="preserve"> </w:t>
      </w:r>
      <w:r>
        <w:t>be</w:t>
      </w:r>
      <w:r>
        <w:rPr>
          <w:spacing w:val="-18"/>
        </w:rPr>
        <w:t xml:space="preserve"> </w:t>
      </w:r>
      <w:r>
        <w:t>as</w:t>
      </w:r>
      <w:r>
        <w:rPr>
          <w:spacing w:val="-19"/>
        </w:rPr>
        <w:t xml:space="preserve"> </w:t>
      </w:r>
      <w:r>
        <w:t>precise</w:t>
      </w:r>
      <w:r>
        <w:rPr>
          <w:spacing w:val="-18"/>
        </w:rPr>
        <w:t xml:space="preserve"> </w:t>
      </w:r>
      <w:r>
        <w:t>as</w:t>
      </w:r>
      <w:r>
        <w:rPr>
          <w:spacing w:val="-19"/>
        </w:rPr>
        <w:t xml:space="preserve"> </w:t>
      </w:r>
      <w:r>
        <w:t>possible.</w:t>
      </w:r>
      <w:r>
        <w:rPr>
          <w:spacing w:val="-27"/>
        </w:rPr>
        <w:t xml:space="preserve"> </w:t>
      </w:r>
      <w:r>
        <w:t>(Continue</w:t>
      </w:r>
      <w:r>
        <w:rPr>
          <w:spacing w:val="-18"/>
        </w:rPr>
        <w:t xml:space="preserve"> </w:t>
      </w:r>
      <w:r w:rsidR="00D35435">
        <w:t>on</w:t>
      </w:r>
      <w:r>
        <w:rPr>
          <w:spacing w:val="-18"/>
        </w:rPr>
        <w:t xml:space="preserve"> </w:t>
      </w:r>
      <w:r>
        <w:t>a</w:t>
      </w:r>
      <w:r>
        <w:rPr>
          <w:spacing w:val="-19"/>
        </w:rPr>
        <w:t xml:space="preserve"> </w:t>
      </w:r>
      <w:r>
        <w:t>separate</w:t>
      </w:r>
      <w:r>
        <w:rPr>
          <w:spacing w:val="-19"/>
        </w:rPr>
        <w:t xml:space="preserve"> </w:t>
      </w:r>
      <w:r>
        <w:t>sheet if</w:t>
      </w:r>
      <w:r>
        <w:rPr>
          <w:spacing w:val="-1"/>
        </w:rPr>
        <w:t xml:space="preserve"> </w:t>
      </w:r>
      <w:r>
        <w:t>necessary)</w:t>
      </w:r>
    </w:p>
    <w:p w14:paraId="1411FE8B" w14:textId="77777777" w:rsidR="005D54A6" w:rsidRDefault="000D3B1F" w:rsidP="00304E27">
      <w:pPr>
        <w:spacing w:line="246" w:lineRule="exact"/>
        <w:ind w:left="1080"/>
      </w:pPr>
      <w:r>
        <w:rPr>
          <w:noProof/>
          <w:lang w:val="en-GB" w:eastAsia="en-GB"/>
        </w:rPr>
        <mc:AlternateContent>
          <mc:Choice Requires="wps">
            <w:drawing>
              <wp:anchor distT="0" distB="0" distL="114300" distR="114300" simplePos="0" relativeHeight="251663360" behindDoc="0" locked="0" layoutInCell="1" allowOverlap="1" wp14:anchorId="060A483E" wp14:editId="53822792">
                <wp:simplePos x="0" y="0"/>
                <wp:positionH relativeFrom="column">
                  <wp:posOffset>22860</wp:posOffset>
                </wp:positionH>
                <wp:positionV relativeFrom="paragraph">
                  <wp:posOffset>191770</wp:posOffset>
                </wp:positionV>
                <wp:extent cx="5746750" cy="5448693"/>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5746750" cy="54486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EB45E6" w14:textId="281803B2" w:rsidR="000D3B1F" w:rsidRDefault="00E87977">
                            <w:r w:rsidRPr="00427090">
                              <w:rPr>
                                <w:b/>
                                <w:bCs/>
                              </w:rPr>
                              <w:t>Paragraph 5.2 A</w:t>
                            </w:r>
                            <w:r>
                              <w:t xml:space="preserve"> is poorly drafted. It mentions green vistas, open spaces, views . Are these defined anywhere?</w:t>
                            </w:r>
                          </w:p>
                          <w:p w14:paraId="31608676" w14:textId="77777777" w:rsidR="00E87977" w:rsidRDefault="00E87977"/>
                          <w:p w14:paraId="7F0F9075" w14:textId="7974FB6F" w:rsidR="00E87977" w:rsidRDefault="00E87977">
                            <w:r w:rsidRPr="00427090">
                              <w:rPr>
                                <w:b/>
                                <w:bCs/>
                              </w:rPr>
                              <w:t>Paragraph 5.2B</w:t>
                            </w:r>
                            <w:r>
                              <w:t xml:space="preserve"> We get a reference to green spaces – are they different to </w:t>
                            </w:r>
                            <w:r w:rsidRPr="00E87977">
                              <w:t>green vistas, open spaces, views</w:t>
                            </w:r>
                            <w:r>
                              <w:t xml:space="preserve"> in 5.2A?</w:t>
                            </w:r>
                          </w:p>
                          <w:p w14:paraId="58FC6684" w14:textId="77777777" w:rsidR="00E87977" w:rsidRDefault="00E87977"/>
                          <w:p w14:paraId="20FAC72A" w14:textId="6E69FC84" w:rsidR="00E87977" w:rsidRDefault="00E87977">
                            <w:r>
                              <w:t>“The village remains inconspicuous from the surrounding countryside or when entering via road”  This is an irrelevant concept and may contribute to speeding traffic as motorists may not realise they have entered Riseley. -delete please</w:t>
                            </w:r>
                          </w:p>
                          <w:p w14:paraId="547DC506" w14:textId="77777777" w:rsidR="00E87977" w:rsidRDefault="00E87977"/>
                          <w:p w14:paraId="291597F3" w14:textId="2A26B774" w:rsidR="00E87977" w:rsidRPr="00427090" w:rsidRDefault="007053EA">
                            <w:pPr>
                              <w:rPr>
                                <w:b/>
                                <w:bCs/>
                              </w:rPr>
                            </w:pPr>
                            <w:r w:rsidRPr="00427090">
                              <w:rPr>
                                <w:b/>
                                <w:bCs/>
                              </w:rPr>
                              <w:t xml:space="preserve">Paragraph 5.2C </w:t>
                            </w:r>
                          </w:p>
                          <w:p w14:paraId="237FC5C3" w14:textId="149630C5" w:rsidR="007053EA" w:rsidRDefault="007053EA">
                            <w:r>
                              <w:t>Please add “into old age” to the end of the headline.</w:t>
                            </w:r>
                          </w:p>
                          <w:p w14:paraId="10BC4D34" w14:textId="77777777" w:rsidR="00427090" w:rsidRDefault="00427090"/>
                          <w:p w14:paraId="19A14F6D" w14:textId="20F0302B" w:rsidR="00427090" w:rsidRDefault="00427090">
                            <w:pPr>
                              <w:rPr>
                                <w:b/>
                                <w:bCs/>
                              </w:rPr>
                            </w:pPr>
                            <w:r w:rsidRPr="00427090">
                              <w:rPr>
                                <w:b/>
                                <w:bCs/>
                              </w:rPr>
                              <w:t>Policy H1 Housing Mix</w:t>
                            </w:r>
                            <w:r>
                              <w:rPr>
                                <w:b/>
                                <w:bCs/>
                              </w:rPr>
                              <w:t xml:space="preserve"> page 30</w:t>
                            </w:r>
                          </w:p>
                          <w:p w14:paraId="7874EF30" w14:textId="77777777" w:rsidR="00427090" w:rsidRDefault="00427090">
                            <w:pPr>
                              <w:rPr>
                                <w:b/>
                                <w:bCs/>
                              </w:rPr>
                            </w:pPr>
                          </w:p>
                          <w:p w14:paraId="46D94422" w14:textId="3CF9E204" w:rsidR="00427090" w:rsidRPr="00427090" w:rsidRDefault="00427090">
                            <w:r w:rsidRPr="00427090">
                              <w:t>This policy should be the same as the proposed Bedford Borough Policy DN1(s) in the developing Local Plan 2044</w:t>
                            </w:r>
                            <w:r>
                              <w:t xml:space="preserve"> It should apply to sites of 10 or more dwellings and require 30% to be affordable </w:t>
                            </w:r>
                            <w:proofErr w:type="gramStart"/>
                            <w:r>
                              <w:t>homes.-</w:t>
                            </w:r>
                            <w:proofErr w:type="spellStart"/>
                            <w:proofErr w:type="gramEnd"/>
                            <w:r>
                              <w:t>redfaft</w:t>
                            </w:r>
                            <w:proofErr w:type="spellEnd"/>
                            <w:r>
                              <w:t>.</w:t>
                            </w:r>
                          </w:p>
                          <w:p w14:paraId="0F131789" w14:textId="77777777" w:rsidR="003A6123" w:rsidRDefault="003A6123"/>
                          <w:p w14:paraId="7AB4EE22" w14:textId="77777777" w:rsidR="003A6123" w:rsidRDefault="003A6123"/>
                          <w:p w14:paraId="1F937D8B" w14:textId="25194731" w:rsidR="003A6123" w:rsidRPr="003A6123" w:rsidRDefault="003A6123">
                            <w:pPr>
                              <w:rPr>
                                <w:b/>
                                <w:bCs/>
                              </w:rPr>
                            </w:pPr>
                            <w:r w:rsidRPr="003A6123">
                              <w:rPr>
                                <w:b/>
                                <w:bCs/>
                              </w:rPr>
                              <w:t>Policies CF2 and CF3</w:t>
                            </w:r>
                            <w:r>
                              <w:rPr>
                                <w:b/>
                                <w:bCs/>
                              </w:rPr>
                              <w:t xml:space="preserve"> oppose</w:t>
                            </w:r>
                          </w:p>
                          <w:p w14:paraId="39BB2BE1" w14:textId="77777777" w:rsidR="003A6123" w:rsidRDefault="003A6123"/>
                          <w:p w14:paraId="7C3CA9AC" w14:textId="77777777" w:rsidR="003A6123" w:rsidRDefault="003A6123" w:rsidP="003A6123">
                            <w:r>
                              <w:t>Policy CF2 Open Spaces and Recreation</w:t>
                            </w:r>
                          </w:p>
                          <w:p w14:paraId="3E462432" w14:textId="77777777" w:rsidR="003A6123" w:rsidRDefault="003A6123" w:rsidP="003A6123">
                            <w:r>
                              <w:t>These are two separate issues and should not be lumped together.</w:t>
                            </w:r>
                          </w:p>
                          <w:p w14:paraId="59560B88" w14:textId="77777777" w:rsidR="00D55B16" w:rsidRDefault="00D55B16" w:rsidP="003A6123"/>
                          <w:p w14:paraId="45D1A676" w14:textId="57E9002E" w:rsidR="00D55B16" w:rsidRDefault="00D55B16" w:rsidP="003A6123">
                            <w:r>
                              <w:t>Paragraph 13.8 page 33</w:t>
                            </w:r>
                          </w:p>
                          <w:p w14:paraId="6E7DCA56" w14:textId="554AF186" w:rsidR="00D55B16" w:rsidRDefault="00D55B16" w:rsidP="003A6123">
                            <w:r>
                              <w:t xml:space="preserve">Village Open spaces- Location and Attributes </w:t>
                            </w:r>
                          </w:p>
                          <w:p w14:paraId="773F5568" w14:textId="48255C3D" w:rsidR="00D55B16" w:rsidRDefault="00D55B16" w:rsidP="00D55B16">
                            <w:r>
                              <w:t xml:space="preserve">Area G Field off High Street, Bottom End- the attributes description should be the same as the description on BBC Policy AD40 not one made up by the </w:t>
                            </w:r>
                            <w:proofErr w:type="spellStart"/>
                            <w:r>
                              <w:t>Neighbourhood</w:t>
                            </w:r>
                            <w:proofErr w:type="spellEnd"/>
                            <w:r>
                              <w:t xml:space="preserve"> Plan group to include heritage assets-Delete and substitute as </w:t>
                            </w:r>
                            <w:proofErr w:type="gramStart"/>
                            <w:r>
                              <w:t>follows</w:t>
                            </w:r>
                            <w:proofErr w:type="gramEnd"/>
                            <w:r>
                              <w:t xml:space="preserve"> </w:t>
                            </w:r>
                          </w:p>
                          <w:p w14:paraId="757A001D" w14:textId="52BCA825" w:rsidR="00D55B16" w:rsidRPr="00D55B16" w:rsidRDefault="00D55B16" w:rsidP="00D55B16">
                            <w:pPr>
                              <w:rPr>
                                <w:i/>
                                <w:iCs/>
                              </w:rPr>
                            </w:pPr>
                            <w:r w:rsidRPr="00D55B16">
                              <w:rPr>
                                <w:i/>
                                <w:iCs/>
                              </w:rPr>
                              <w:t xml:space="preserve">Area G -The gap provides visual relief in an otherwise </w:t>
                            </w:r>
                            <w:proofErr w:type="gramStart"/>
                            <w:r w:rsidRPr="00D55B16">
                              <w:rPr>
                                <w:i/>
                                <w:iCs/>
                              </w:rPr>
                              <w:t>built up</w:t>
                            </w:r>
                            <w:proofErr w:type="gramEnd"/>
                            <w:r w:rsidRPr="00D55B16">
                              <w:rPr>
                                <w:i/>
                                <w:iCs/>
                              </w:rPr>
                              <w:t xml:space="preserve"> area punctuating the street scene; The open space assists the transition between village and countryside providing a soft edge to the village which is pleasing visually.</w:t>
                            </w:r>
                          </w:p>
                          <w:p w14:paraId="32AEE0A4" w14:textId="77777777" w:rsidR="003A6123" w:rsidRDefault="003A6123" w:rsidP="003A6123"/>
                          <w:p w14:paraId="7978CFC4" w14:textId="3D1F9028" w:rsidR="003A6123" w:rsidRDefault="003A6123" w:rsidP="003A6123">
                            <w:r w:rsidRPr="003A6123">
                              <w:rPr>
                                <w:i/>
                                <w:iCs/>
                              </w:rPr>
                              <w:t>Existing designated open spaces as shown on the Policies Map will be protected from development .</w:t>
                            </w:r>
                            <w:r>
                              <w:t xml:space="preserve"> This wording should be identical to Bedford Borough Council Policy AD40 and it is not. Please note that in CF3 Local Green Spaces, a high</w:t>
                            </w:r>
                            <w:r w:rsidR="001B10DB">
                              <w:t>er</w:t>
                            </w:r>
                            <w:r>
                              <w:t xml:space="preserve"> designation than AD40, development is only resisted but Ope</w:t>
                            </w:r>
                            <w:r w:rsidR="001B10DB">
                              <w:t xml:space="preserve">n Spaces, which probably means Village Open Spaces, are protected from development. Confusing and unhelpful drafting.  </w:t>
                            </w:r>
                            <w:proofErr w:type="spellStart"/>
                            <w:r w:rsidR="001B10DB">
                              <w:t>Redaft</w:t>
                            </w:r>
                            <w:proofErr w:type="spellEnd"/>
                            <w:r w:rsidR="001B10DB">
                              <w:t xml:space="preserve"> pleas</w:t>
                            </w:r>
                            <w:r w:rsidR="00D55B16">
                              <w:t>e.</w:t>
                            </w:r>
                          </w:p>
                          <w:p w14:paraId="79FE8074" w14:textId="77777777" w:rsidR="00D55B16" w:rsidRDefault="00D55B16" w:rsidP="003A6123"/>
                          <w:p w14:paraId="24B19F57" w14:textId="77777777" w:rsidR="00D55B16" w:rsidRDefault="00D55B16" w:rsidP="003A6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0A483E" id="Text Box 17" o:spid="_x0000_s1027" type="#_x0000_t202" style="position:absolute;left:0;text-align:left;margin-left:1.8pt;margin-top:15.1pt;width:452.5pt;height:42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" fillcolor="white [3201]" strokeweight=".5pt">
                <v:textbox>
                  <w:txbxContent>
                    <w:p w14:paraId="06EB45E6" w14:textId="281803B2" w:rsidR="000D3B1F" w:rsidRDefault="00E87977">
                      <w:r w:rsidRPr="00427090">
                        <w:rPr>
                          <w:b/>
                          <w:bCs/>
                        </w:rPr>
                        <w:t>Paragraph 5.2 A</w:t>
                      </w:r>
                      <w:r>
                        <w:t xml:space="preserve"> is poorly drafted. It mentions green vistas, open spaces, views . Are these defined anywhere?</w:t>
                      </w:r>
                    </w:p>
                    <w:p w14:paraId="31608676" w14:textId="77777777" w:rsidR="00E87977" w:rsidRDefault="00E87977"/>
                    <w:p w14:paraId="7F0F9075" w14:textId="7974FB6F" w:rsidR="00E87977" w:rsidRDefault="00E87977">
                      <w:r w:rsidRPr="00427090">
                        <w:rPr>
                          <w:b/>
                          <w:bCs/>
                        </w:rPr>
                        <w:t>Paragraph 5.2B</w:t>
                      </w:r>
                      <w:r>
                        <w:t xml:space="preserve"> We get a reference to green spaces – are they different to </w:t>
                      </w:r>
                      <w:r w:rsidRPr="00E87977">
                        <w:t>green vistas, open spaces, views</w:t>
                      </w:r>
                      <w:r>
                        <w:t xml:space="preserve"> in 5.2A?</w:t>
                      </w:r>
                    </w:p>
                    <w:p w14:paraId="58FC6684" w14:textId="77777777" w:rsidR="00E87977" w:rsidRDefault="00E87977"/>
                    <w:p w14:paraId="20FAC72A" w14:textId="6E69FC84" w:rsidR="00E87977" w:rsidRDefault="00E87977">
                      <w:r>
                        <w:t>“The village remains inconspicuous from the surrounding countryside or when entering via road”  This is an irrelevant concept and may contribute to speeding traffic as motorists may not realise they have entered Riseley. -delete please</w:t>
                      </w:r>
                    </w:p>
                    <w:p w14:paraId="547DC506" w14:textId="77777777" w:rsidR="00E87977" w:rsidRDefault="00E87977"/>
                    <w:p w14:paraId="291597F3" w14:textId="2A26B774" w:rsidR="00E87977" w:rsidRPr="00427090" w:rsidRDefault="007053EA">
                      <w:pPr>
                        <w:rPr>
                          <w:b/>
                          <w:bCs/>
                        </w:rPr>
                      </w:pPr>
                      <w:r w:rsidRPr="00427090">
                        <w:rPr>
                          <w:b/>
                          <w:bCs/>
                        </w:rPr>
                        <w:t xml:space="preserve">Paragraph 5.2C </w:t>
                      </w:r>
                    </w:p>
                    <w:p w14:paraId="237FC5C3" w14:textId="149630C5" w:rsidR="007053EA" w:rsidRDefault="007053EA">
                      <w:r>
                        <w:t>Please add “into old age” to the end of the headline.</w:t>
                      </w:r>
                    </w:p>
                    <w:p w14:paraId="10BC4D34" w14:textId="77777777" w:rsidR="00427090" w:rsidRDefault="00427090"/>
                    <w:p w14:paraId="19A14F6D" w14:textId="20F0302B" w:rsidR="00427090" w:rsidRDefault="00427090">
                      <w:pPr>
                        <w:rPr>
                          <w:b/>
                          <w:bCs/>
                        </w:rPr>
                      </w:pPr>
                      <w:r w:rsidRPr="00427090">
                        <w:rPr>
                          <w:b/>
                          <w:bCs/>
                        </w:rPr>
                        <w:t>Policy H1 Housing Mix</w:t>
                      </w:r>
                      <w:r>
                        <w:rPr>
                          <w:b/>
                          <w:bCs/>
                        </w:rPr>
                        <w:t xml:space="preserve"> page 30</w:t>
                      </w:r>
                    </w:p>
                    <w:p w14:paraId="7874EF30" w14:textId="77777777" w:rsidR="00427090" w:rsidRDefault="00427090">
                      <w:pPr>
                        <w:rPr>
                          <w:b/>
                          <w:bCs/>
                        </w:rPr>
                      </w:pPr>
                    </w:p>
                    <w:p w14:paraId="46D94422" w14:textId="3CF9E204" w:rsidR="00427090" w:rsidRPr="00427090" w:rsidRDefault="00427090">
                      <w:r w:rsidRPr="00427090">
                        <w:t>This policy should be the same as the proposed Bedford Borough Policy DN1(s) in the developing Local Plan 2044</w:t>
                      </w:r>
                      <w:r>
                        <w:t xml:space="preserve"> It should apply to sites of 10 or more dwellings and require 30% to be affordable </w:t>
                      </w:r>
                      <w:proofErr w:type="gramStart"/>
                      <w:r>
                        <w:t>homes.-</w:t>
                      </w:r>
                      <w:proofErr w:type="spellStart"/>
                      <w:proofErr w:type="gramEnd"/>
                      <w:r>
                        <w:t>redfaft</w:t>
                      </w:r>
                      <w:proofErr w:type="spellEnd"/>
                      <w:r>
                        <w:t>.</w:t>
                      </w:r>
                    </w:p>
                    <w:p w14:paraId="0F131789" w14:textId="77777777" w:rsidR="003A6123" w:rsidRDefault="003A6123"/>
                    <w:p w14:paraId="7AB4EE22" w14:textId="77777777" w:rsidR="003A6123" w:rsidRDefault="003A6123"/>
                    <w:p w14:paraId="1F937D8B" w14:textId="25194731" w:rsidR="003A6123" w:rsidRPr="003A6123" w:rsidRDefault="003A6123">
                      <w:pPr>
                        <w:rPr>
                          <w:b/>
                          <w:bCs/>
                        </w:rPr>
                      </w:pPr>
                      <w:r w:rsidRPr="003A6123">
                        <w:rPr>
                          <w:b/>
                          <w:bCs/>
                        </w:rPr>
                        <w:t>Policies CF2 and CF3</w:t>
                      </w:r>
                      <w:r>
                        <w:rPr>
                          <w:b/>
                          <w:bCs/>
                        </w:rPr>
                        <w:t xml:space="preserve"> oppose</w:t>
                      </w:r>
                    </w:p>
                    <w:p w14:paraId="39BB2BE1" w14:textId="77777777" w:rsidR="003A6123" w:rsidRDefault="003A6123"/>
                    <w:p w14:paraId="7C3CA9AC" w14:textId="77777777" w:rsidR="003A6123" w:rsidRDefault="003A6123" w:rsidP="003A6123">
                      <w:r>
                        <w:t>Policy CF2 Open Spaces and Recreation</w:t>
                      </w:r>
                    </w:p>
                    <w:p w14:paraId="3E462432" w14:textId="77777777" w:rsidR="003A6123" w:rsidRDefault="003A6123" w:rsidP="003A6123">
                      <w:r>
                        <w:t>These are two separate issues and should not be lumped together.</w:t>
                      </w:r>
                    </w:p>
                    <w:p w14:paraId="59560B88" w14:textId="77777777" w:rsidR="00D55B16" w:rsidRDefault="00D55B16" w:rsidP="003A6123"/>
                    <w:p w14:paraId="45D1A676" w14:textId="57E9002E" w:rsidR="00D55B16" w:rsidRDefault="00D55B16" w:rsidP="003A6123">
                      <w:r>
                        <w:t>Paragraph 13.8 page 33</w:t>
                      </w:r>
                    </w:p>
                    <w:p w14:paraId="6E7DCA56" w14:textId="554AF186" w:rsidR="00D55B16" w:rsidRDefault="00D55B16" w:rsidP="003A6123">
                      <w:r>
                        <w:t xml:space="preserve">Village Open spaces- Location and Attributes </w:t>
                      </w:r>
                    </w:p>
                    <w:p w14:paraId="773F5568" w14:textId="48255C3D" w:rsidR="00D55B16" w:rsidRDefault="00D55B16" w:rsidP="00D55B16">
                      <w:r>
                        <w:t xml:space="preserve">Area G Field off High Street, Bottom End- the attributes description should be the same as the description on BBC Policy AD40 not one made up by the </w:t>
                      </w:r>
                      <w:proofErr w:type="spellStart"/>
                      <w:r>
                        <w:t>Neighbourhood</w:t>
                      </w:r>
                      <w:proofErr w:type="spellEnd"/>
                      <w:r>
                        <w:t xml:space="preserve"> Plan group to include heritage assets-Delete and substitute as </w:t>
                      </w:r>
                      <w:proofErr w:type="gramStart"/>
                      <w:r>
                        <w:t>follows</w:t>
                      </w:r>
                      <w:proofErr w:type="gramEnd"/>
                      <w:r>
                        <w:t xml:space="preserve"> </w:t>
                      </w:r>
                    </w:p>
                    <w:p w14:paraId="757A001D" w14:textId="52BCA825" w:rsidR="00D55B16" w:rsidRPr="00D55B16" w:rsidRDefault="00D55B16" w:rsidP="00D55B16">
                      <w:pPr>
                        <w:rPr>
                          <w:i/>
                          <w:iCs/>
                        </w:rPr>
                      </w:pPr>
                      <w:r w:rsidRPr="00D55B16">
                        <w:rPr>
                          <w:i/>
                          <w:iCs/>
                        </w:rPr>
                        <w:t xml:space="preserve">Area G -The gap provides visual relief in an otherwise </w:t>
                      </w:r>
                      <w:proofErr w:type="gramStart"/>
                      <w:r w:rsidRPr="00D55B16">
                        <w:rPr>
                          <w:i/>
                          <w:iCs/>
                        </w:rPr>
                        <w:t>built up</w:t>
                      </w:r>
                      <w:proofErr w:type="gramEnd"/>
                      <w:r w:rsidRPr="00D55B16">
                        <w:rPr>
                          <w:i/>
                          <w:iCs/>
                        </w:rPr>
                        <w:t xml:space="preserve"> area punctuating the street scene; The open space assists the transition between village and countryside providing a soft edge to the village which is pleasing visually.</w:t>
                      </w:r>
                    </w:p>
                    <w:p w14:paraId="32AEE0A4" w14:textId="77777777" w:rsidR="003A6123" w:rsidRDefault="003A6123" w:rsidP="003A6123"/>
                    <w:p w14:paraId="7978CFC4" w14:textId="3D1F9028" w:rsidR="003A6123" w:rsidRDefault="003A6123" w:rsidP="003A6123">
                      <w:r w:rsidRPr="003A6123">
                        <w:rPr>
                          <w:i/>
                          <w:iCs/>
                        </w:rPr>
                        <w:t>Existing designated open spaces as shown on the Policies Map will be protected from development .</w:t>
                      </w:r>
                      <w:r>
                        <w:t xml:space="preserve"> This wording should be identical to Bedford Borough Council Policy AD40 and it is not. Please note that in CF3 Local Green Spaces, a high</w:t>
                      </w:r>
                      <w:r w:rsidR="001B10DB">
                        <w:t>er</w:t>
                      </w:r>
                      <w:r>
                        <w:t xml:space="preserve"> designation than AD40, development is only resisted but Ope</w:t>
                      </w:r>
                      <w:r w:rsidR="001B10DB">
                        <w:t xml:space="preserve">n Spaces, which probably means Village Open Spaces, are protected from development. Confusing and unhelpful drafting.  </w:t>
                      </w:r>
                      <w:proofErr w:type="spellStart"/>
                      <w:r w:rsidR="001B10DB">
                        <w:t>Redaft</w:t>
                      </w:r>
                      <w:proofErr w:type="spellEnd"/>
                      <w:r w:rsidR="001B10DB">
                        <w:t xml:space="preserve"> pleas</w:t>
                      </w:r>
                      <w:r w:rsidR="00D55B16">
                        <w:t>e.</w:t>
                      </w:r>
                    </w:p>
                    <w:p w14:paraId="79FE8074" w14:textId="77777777" w:rsidR="00D55B16" w:rsidRDefault="00D55B16" w:rsidP="003A6123"/>
                    <w:p w14:paraId="24B19F57" w14:textId="77777777" w:rsidR="00D55B16" w:rsidRDefault="00D55B16" w:rsidP="003A6123"/>
                  </w:txbxContent>
                </v:textbox>
              </v:shape>
            </w:pict>
          </mc:Fallback>
        </mc:AlternateContent>
      </w:r>
    </w:p>
    <w:p w14:paraId="115ED02F" w14:textId="77777777" w:rsidR="005D54A6" w:rsidRDefault="005D54A6" w:rsidP="0033014E">
      <w:pPr>
        <w:spacing w:before="93" w:line="249" w:lineRule="auto"/>
        <w:ind w:right="21"/>
        <w:jc w:val="both"/>
        <w:rPr>
          <w:b/>
        </w:rPr>
        <w:sectPr w:rsidR="005D54A6" w:rsidSect="0033014E">
          <w:pgSz w:w="11910" w:h="16840"/>
          <w:pgMar w:top="1440" w:right="1440" w:bottom="1440" w:left="1440" w:header="720" w:footer="720" w:gutter="0"/>
          <w:cols w:space="720"/>
          <w:docGrid w:linePitch="299"/>
        </w:sectPr>
      </w:pPr>
    </w:p>
    <w:p w14:paraId="7D65674F" w14:textId="77777777" w:rsidR="00A37FFD" w:rsidRPr="00304E27" w:rsidRDefault="007128C9" w:rsidP="0033014E">
      <w:pPr>
        <w:spacing w:before="93" w:line="249" w:lineRule="auto"/>
        <w:ind w:right="21"/>
        <w:jc w:val="both"/>
        <w:rPr>
          <w:b/>
          <w:spacing w:val="-12"/>
        </w:rPr>
      </w:pPr>
      <w:r w:rsidRPr="00DC41FD">
        <w:rPr>
          <w:b/>
        </w:rPr>
        <w:lastRenderedPageBreak/>
        <w:t>Please</w:t>
      </w:r>
      <w:r w:rsidRPr="00DC41FD">
        <w:rPr>
          <w:b/>
          <w:spacing w:val="-13"/>
        </w:rPr>
        <w:t xml:space="preserve"> </w:t>
      </w:r>
      <w:r w:rsidRPr="00DC41FD">
        <w:rPr>
          <w:b/>
        </w:rPr>
        <w:t>set</w:t>
      </w:r>
      <w:r w:rsidRPr="00DC41FD">
        <w:rPr>
          <w:b/>
          <w:spacing w:val="-13"/>
        </w:rPr>
        <w:t xml:space="preserve"> </w:t>
      </w:r>
      <w:r w:rsidRPr="00DC41FD">
        <w:rPr>
          <w:b/>
        </w:rPr>
        <w:t>out</w:t>
      </w:r>
      <w:r w:rsidRPr="00DC41FD">
        <w:rPr>
          <w:b/>
          <w:spacing w:val="-13"/>
        </w:rPr>
        <w:t xml:space="preserve"> </w:t>
      </w:r>
      <w:r w:rsidRPr="00DC41FD">
        <w:rPr>
          <w:b/>
        </w:rPr>
        <w:t>what</w:t>
      </w:r>
      <w:r w:rsidRPr="00DC41FD">
        <w:rPr>
          <w:b/>
          <w:spacing w:val="-13"/>
        </w:rPr>
        <w:t xml:space="preserve"> </w:t>
      </w:r>
      <w:r w:rsidRPr="00DC41FD">
        <w:rPr>
          <w:b/>
        </w:rPr>
        <w:t>change(s)</w:t>
      </w:r>
      <w:r w:rsidRPr="00DC41FD">
        <w:rPr>
          <w:b/>
          <w:spacing w:val="-13"/>
        </w:rPr>
        <w:t xml:space="preserve"> </w:t>
      </w:r>
      <w:r w:rsidRPr="00DC41FD">
        <w:rPr>
          <w:b/>
        </w:rPr>
        <w:t>you</w:t>
      </w:r>
      <w:r w:rsidRPr="00DC41FD">
        <w:rPr>
          <w:b/>
          <w:spacing w:val="-13"/>
        </w:rPr>
        <w:t xml:space="preserve"> </w:t>
      </w:r>
      <w:r w:rsidRPr="00DC41FD">
        <w:rPr>
          <w:b/>
        </w:rPr>
        <w:t>consider</w:t>
      </w:r>
      <w:r w:rsidRPr="00DC41FD">
        <w:rPr>
          <w:b/>
          <w:spacing w:val="-13"/>
        </w:rPr>
        <w:t xml:space="preserve"> </w:t>
      </w:r>
      <w:r w:rsidRPr="00DC41FD">
        <w:rPr>
          <w:b/>
        </w:rPr>
        <w:t>necessary</w:t>
      </w:r>
      <w:r w:rsidRPr="00DC41FD">
        <w:rPr>
          <w:b/>
          <w:spacing w:val="-13"/>
        </w:rPr>
        <w:t xml:space="preserve"> </w:t>
      </w:r>
      <w:r w:rsidRPr="00DC41FD">
        <w:rPr>
          <w:b/>
        </w:rPr>
        <w:t>to</w:t>
      </w:r>
      <w:r w:rsidRPr="00DC41FD">
        <w:rPr>
          <w:b/>
          <w:spacing w:val="-13"/>
        </w:rPr>
        <w:t xml:space="preserve"> </w:t>
      </w:r>
      <w:r w:rsidRPr="00DC41FD">
        <w:rPr>
          <w:b/>
        </w:rPr>
        <w:t>make</w:t>
      </w:r>
      <w:r w:rsidRPr="00DC41FD">
        <w:rPr>
          <w:b/>
          <w:spacing w:val="-13"/>
        </w:rPr>
        <w:t xml:space="preserve"> </w:t>
      </w:r>
      <w:r w:rsidRPr="00DC41FD">
        <w:rPr>
          <w:b/>
        </w:rPr>
        <w:t>the</w:t>
      </w:r>
      <w:r w:rsidRPr="00DC41FD">
        <w:rPr>
          <w:b/>
          <w:spacing w:val="-13"/>
        </w:rPr>
        <w:t xml:space="preserve"> </w:t>
      </w:r>
      <w:r w:rsidRPr="00DC41FD">
        <w:rPr>
          <w:b/>
        </w:rPr>
        <w:t>Plan</w:t>
      </w:r>
      <w:r w:rsidRPr="00DC41FD">
        <w:rPr>
          <w:b/>
          <w:spacing w:val="-13"/>
        </w:rPr>
        <w:t xml:space="preserve"> </w:t>
      </w:r>
      <w:r w:rsidRPr="00DC41FD">
        <w:rPr>
          <w:b/>
        </w:rPr>
        <w:t>able</w:t>
      </w:r>
      <w:r w:rsidRPr="00DC41FD">
        <w:rPr>
          <w:b/>
          <w:spacing w:val="-13"/>
        </w:rPr>
        <w:t xml:space="preserve"> </w:t>
      </w:r>
      <w:r w:rsidRPr="00DC41FD">
        <w:rPr>
          <w:b/>
        </w:rPr>
        <w:t>to</w:t>
      </w:r>
      <w:r w:rsidRPr="00DC41FD">
        <w:rPr>
          <w:b/>
          <w:spacing w:val="-13"/>
        </w:rPr>
        <w:t xml:space="preserve"> </w:t>
      </w:r>
      <w:r w:rsidRPr="00DC41FD">
        <w:rPr>
          <w:b/>
        </w:rPr>
        <w:t>proceed</w:t>
      </w:r>
      <w:r w:rsidR="00365781">
        <w:rPr>
          <w:b/>
        </w:rPr>
        <w:t xml:space="preserve"> to the next stage of examination and eventually referendum</w:t>
      </w:r>
      <w:r w:rsidRPr="00DC41FD">
        <w:rPr>
          <w:b/>
        </w:rPr>
        <w:t>, related</w:t>
      </w:r>
      <w:r w:rsidRPr="00DC41FD">
        <w:rPr>
          <w:b/>
          <w:spacing w:val="-12"/>
        </w:rPr>
        <w:t xml:space="preserve"> </w:t>
      </w:r>
      <w:r w:rsidRPr="00DC41FD">
        <w:rPr>
          <w:b/>
        </w:rPr>
        <w:t>to</w:t>
      </w:r>
      <w:r w:rsidRPr="00DC41FD">
        <w:rPr>
          <w:b/>
          <w:spacing w:val="-12"/>
        </w:rPr>
        <w:t xml:space="preserve"> </w:t>
      </w:r>
      <w:r w:rsidRPr="00DC41FD">
        <w:rPr>
          <w:b/>
        </w:rPr>
        <w:t>the</w:t>
      </w:r>
      <w:r w:rsidRPr="00DC41FD">
        <w:rPr>
          <w:b/>
          <w:spacing w:val="-12"/>
        </w:rPr>
        <w:t xml:space="preserve"> </w:t>
      </w:r>
      <w:r w:rsidRPr="00DC41FD">
        <w:rPr>
          <w:b/>
        </w:rPr>
        <w:t>objection</w:t>
      </w:r>
      <w:r w:rsidRPr="00DC41FD">
        <w:rPr>
          <w:b/>
          <w:spacing w:val="-12"/>
        </w:rPr>
        <w:t xml:space="preserve"> </w:t>
      </w:r>
      <w:r w:rsidRPr="00DC41FD">
        <w:rPr>
          <w:b/>
        </w:rPr>
        <w:t>you</w:t>
      </w:r>
      <w:r w:rsidRPr="00DC41FD">
        <w:rPr>
          <w:b/>
          <w:spacing w:val="-12"/>
        </w:rPr>
        <w:t xml:space="preserve"> </w:t>
      </w:r>
      <w:r w:rsidRPr="00DC41FD">
        <w:rPr>
          <w:b/>
        </w:rPr>
        <w:t>have</w:t>
      </w:r>
      <w:r w:rsidRPr="00DC41FD">
        <w:rPr>
          <w:b/>
          <w:spacing w:val="-12"/>
        </w:rPr>
        <w:t xml:space="preserve"> </w:t>
      </w:r>
      <w:r w:rsidR="00542F16" w:rsidRPr="00DC41FD">
        <w:rPr>
          <w:b/>
        </w:rPr>
        <w:t>raised.</w:t>
      </w:r>
      <w:r w:rsidR="00542F16">
        <w:rPr>
          <w:b/>
        </w:rPr>
        <w:t xml:space="preserve"> </w:t>
      </w:r>
      <w:r w:rsidRPr="00DC41FD">
        <w:rPr>
          <w:b/>
        </w:rPr>
        <w:t>It</w:t>
      </w:r>
      <w:r w:rsidRPr="00DC41FD">
        <w:rPr>
          <w:b/>
          <w:spacing w:val="-19"/>
        </w:rPr>
        <w:t xml:space="preserve"> </w:t>
      </w:r>
      <w:r w:rsidRPr="00DC41FD">
        <w:rPr>
          <w:b/>
        </w:rPr>
        <w:t>will</w:t>
      </w:r>
      <w:r w:rsidRPr="00DC41FD">
        <w:rPr>
          <w:b/>
          <w:spacing w:val="-19"/>
        </w:rPr>
        <w:t xml:space="preserve"> </w:t>
      </w:r>
      <w:r w:rsidRPr="00DC41FD">
        <w:rPr>
          <w:b/>
        </w:rPr>
        <w:t>be</w:t>
      </w:r>
      <w:r w:rsidRPr="00DC41FD">
        <w:rPr>
          <w:b/>
          <w:spacing w:val="-19"/>
        </w:rPr>
        <w:t xml:space="preserve"> </w:t>
      </w:r>
      <w:r w:rsidRPr="00DC41FD">
        <w:rPr>
          <w:b/>
        </w:rPr>
        <w:t>helpful</w:t>
      </w:r>
      <w:r w:rsidRPr="00DC41FD">
        <w:rPr>
          <w:b/>
          <w:spacing w:val="-19"/>
        </w:rPr>
        <w:t xml:space="preserve"> </w:t>
      </w:r>
      <w:r w:rsidRPr="00DC41FD">
        <w:rPr>
          <w:b/>
        </w:rPr>
        <w:t>if</w:t>
      </w:r>
      <w:r w:rsidRPr="00DC41FD">
        <w:rPr>
          <w:b/>
          <w:spacing w:val="-19"/>
        </w:rPr>
        <w:t xml:space="preserve"> </w:t>
      </w:r>
      <w:r w:rsidRPr="00DC41FD">
        <w:rPr>
          <w:b/>
          <w:spacing w:val="-3"/>
        </w:rPr>
        <w:t>you</w:t>
      </w:r>
      <w:r w:rsidRPr="00DC41FD">
        <w:rPr>
          <w:b/>
          <w:spacing w:val="-19"/>
        </w:rPr>
        <w:t xml:space="preserve"> </w:t>
      </w:r>
      <w:r w:rsidRPr="00DC41FD">
        <w:rPr>
          <w:b/>
        </w:rPr>
        <w:t>are</w:t>
      </w:r>
      <w:r w:rsidRPr="00DC41FD">
        <w:rPr>
          <w:b/>
          <w:spacing w:val="-19"/>
        </w:rPr>
        <w:t xml:space="preserve"> </w:t>
      </w:r>
      <w:r w:rsidRPr="00DC41FD">
        <w:rPr>
          <w:b/>
        </w:rPr>
        <w:t>able</w:t>
      </w:r>
      <w:r w:rsidRPr="00DC41FD">
        <w:rPr>
          <w:b/>
          <w:spacing w:val="-19"/>
        </w:rPr>
        <w:t xml:space="preserve"> </w:t>
      </w:r>
      <w:r w:rsidRPr="00DC41FD">
        <w:rPr>
          <w:b/>
        </w:rPr>
        <w:t>to</w:t>
      </w:r>
      <w:r w:rsidRPr="00DC41FD">
        <w:rPr>
          <w:b/>
          <w:spacing w:val="-19"/>
        </w:rPr>
        <w:t xml:space="preserve"> </w:t>
      </w:r>
      <w:r w:rsidRPr="00DC41FD">
        <w:rPr>
          <w:b/>
        </w:rPr>
        <w:t>put</w:t>
      </w:r>
      <w:r w:rsidRPr="00DC41FD">
        <w:rPr>
          <w:b/>
          <w:spacing w:val="-19"/>
        </w:rPr>
        <w:t xml:space="preserve"> </w:t>
      </w:r>
      <w:r w:rsidRPr="00DC41FD">
        <w:rPr>
          <w:b/>
        </w:rPr>
        <w:t>forward</w:t>
      </w:r>
      <w:r w:rsidRPr="00DC41FD">
        <w:rPr>
          <w:b/>
          <w:spacing w:val="-19"/>
        </w:rPr>
        <w:t xml:space="preserve"> </w:t>
      </w:r>
      <w:r w:rsidRPr="00DC41FD">
        <w:rPr>
          <w:b/>
        </w:rPr>
        <w:t>your</w:t>
      </w:r>
      <w:r w:rsidRPr="00DC41FD">
        <w:rPr>
          <w:b/>
          <w:spacing w:val="-19"/>
        </w:rPr>
        <w:t xml:space="preserve"> </w:t>
      </w:r>
      <w:r w:rsidRPr="00DC41FD">
        <w:rPr>
          <w:b/>
        </w:rPr>
        <w:t>suggested</w:t>
      </w:r>
      <w:r w:rsidRPr="00DC41FD">
        <w:rPr>
          <w:b/>
          <w:spacing w:val="-19"/>
        </w:rPr>
        <w:t xml:space="preserve"> </w:t>
      </w:r>
      <w:r w:rsidRPr="00DC41FD">
        <w:rPr>
          <w:b/>
        </w:rPr>
        <w:t>revised wording</w:t>
      </w:r>
      <w:r w:rsidRPr="00DC41FD">
        <w:rPr>
          <w:b/>
          <w:spacing w:val="-3"/>
        </w:rPr>
        <w:t xml:space="preserve"> </w:t>
      </w:r>
      <w:r w:rsidRPr="00DC41FD">
        <w:rPr>
          <w:b/>
        </w:rPr>
        <w:t>of</w:t>
      </w:r>
      <w:r w:rsidRPr="00DC41FD">
        <w:rPr>
          <w:b/>
          <w:spacing w:val="-3"/>
        </w:rPr>
        <w:t xml:space="preserve"> </w:t>
      </w:r>
      <w:r w:rsidRPr="00DC41FD">
        <w:rPr>
          <w:b/>
        </w:rPr>
        <w:t>any</w:t>
      </w:r>
      <w:r w:rsidRPr="00DC41FD">
        <w:rPr>
          <w:b/>
          <w:spacing w:val="-4"/>
        </w:rPr>
        <w:t xml:space="preserve"> </w:t>
      </w:r>
      <w:r w:rsidRPr="00DC41FD">
        <w:rPr>
          <w:b/>
        </w:rPr>
        <w:t>policy</w:t>
      </w:r>
      <w:r w:rsidRPr="00DC41FD">
        <w:rPr>
          <w:b/>
          <w:spacing w:val="-4"/>
        </w:rPr>
        <w:t xml:space="preserve"> </w:t>
      </w:r>
      <w:r w:rsidRPr="00DC41FD">
        <w:rPr>
          <w:b/>
        </w:rPr>
        <w:t>or</w:t>
      </w:r>
      <w:r w:rsidRPr="00DC41FD">
        <w:rPr>
          <w:b/>
          <w:spacing w:val="-3"/>
        </w:rPr>
        <w:t xml:space="preserve"> </w:t>
      </w:r>
      <w:r w:rsidRPr="00DC41FD">
        <w:rPr>
          <w:b/>
        </w:rPr>
        <w:t>text.</w:t>
      </w:r>
      <w:r w:rsidRPr="00DC41FD">
        <w:rPr>
          <w:b/>
          <w:spacing w:val="-12"/>
        </w:rPr>
        <w:t xml:space="preserve"> </w:t>
      </w:r>
      <w:r w:rsidRPr="00DC41FD">
        <w:rPr>
          <w:b/>
        </w:rPr>
        <w:t>Please</w:t>
      </w:r>
      <w:r w:rsidRPr="00DC41FD">
        <w:rPr>
          <w:b/>
          <w:spacing w:val="-4"/>
        </w:rPr>
        <w:t xml:space="preserve"> </w:t>
      </w:r>
      <w:r w:rsidRPr="00DC41FD">
        <w:rPr>
          <w:b/>
        </w:rPr>
        <w:t>be</w:t>
      </w:r>
      <w:r w:rsidRPr="00DC41FD">
        <w:rPr>
          <w:b/>
          <w:spacing w:val="-3"/>
        </w:rPr>
        <w:t xml:space="preserve"> </w:t>
      </w:r>
      <w:r w:rsidRPr="00DC41FD">
        <w:rPr>
          <w:b/>
        </w:rPr>
        <w:t>as</w:t>
      </w:r>
      <w:r w:rsidRPr="00DC41FD">
        <w:rPr>
          <w:b/>
          <w:spacing w:val="-4"/>
        </w:rPr>
        <w:t xml:space="preserve"> </w:t>
      </w:r>
      <w:r w:rsidRPr="00DC41FD">
        <w:rPr>
          <w:b/>
        </w:rPr>
        <w:t>precise</w:t>
      </w:r>
      <w:r w:rsidRPr="00DC41FD">
        <w:rPr>
          <w:b/>
          <w:spacing w:val="-3"/>
        </w:rPr>
        <w:t xml:space="preserve"> </w:t>
      </w:r>
      <w:r w:rsidRPr="00DC41FD">
        <w:rPr>
          <w:b/>
        </w:rPr>
        <w:t>as</w:t>
      </w:r>
      <w:r w:rsidRPr="00DC41FD">
        <w:rPr>
          <w:b/>
          <w:spacing w:val="-4"/>
        </w:rPr>
        <w:t xml:space="preserve"> </w:t>
      </w:r>
      <w:r w:rsidRPr="00DC41FD">
        <w:rPr>
          <w:b/>
        </w:rPr>
        <w:t>possible.</w:t>
      </w:r>
      <w:r w:rsidRPr="00DC41FD">
        <w:rPr>
          <w:b/>
          <w:spacing w:val="-12"/>
        </w:rPr>
        <w:t xml:space="preserve"> </w:t>
      </w:r>
      <w:r w:rsidRPr="00DC41FD">
        <w:rPr>
          <w:b/>
        </w:rPr>
        <w:t>(Continue</w:t>
      </w:r>
      <w:r w:rsidRPr="00DC41FD">
        <w:rPr>
          <w:b/>
          <w:spacing w:val="-3"/>
        </w:rPr>
        <w:t xml:space="preserve"> </w:t>
      </w:r>
      <w:r w:rsidRPr="00DC41FD">
        <w:rPr>
          <w:b/>
        </w:rPr>
        <w:t>on</w:t>
      </w:r>
      <w:r w:rsidRPr="00DC41FD">
        <w:rPr>
          <w:b/>
          <w:spacing w:val="-3"/>
        </w:rPr>
        <w:t xml:space="preserve"> </w:t>
      </w:r>
      <w:r w:rsidRPr="00DC41FD">
        <w:rPr>
          <w:b/>
        </w:rPr>
        <w:t>a</w:t>
      </w:r>
      <w:r w:rsidRPr="00DC41FD">
        <w:rPr>
          <w:b/>
          <w:spacing w:val="-4"/>
        </w:rPr>
        <w:t xml:space="preserve"> </w:t>
      </w:r>
      <w:r w:rsidR="00542F16" w:rsidRPr="00DC41FD">
        <w:rPr>
          <w:b/>
        </w:rPr>
        <w:t>separate</w:t>
      </w:r>
      <w:r w:rsidRPr="00DC41FD">
        <w:rPr>
          <w:b/>
        </w:rPr>
        <w:t xml:space="preserve"> sheet if</w:t>
      </w:r>
      <w:r w:rsidRPr="00DC41FD">
        <w:rPr>
          <w:b/>
          <w:spacing w:val="-2"/>
        </w:rPr>
        <w:t xml:space="preserve"> </w:t>
      </w:r>
      <w:r w:rsidRPr="00DC41FD">
        <w:rPr>
          <w:b/>
        </w:rPr>
        <w:t>necessary).</w:t>
      </w:r>
    </w:p>
    <w:p w14:paraId="36394E27" w14:textId="77777777" w:rsidR="00304E27" w:rsidRDefault="00304E27" w:rsidP="0049603D">
      <w:pPr>
        <w:pStyle w:val="BodyText"/>
        <w:spacing w:before="1"/>
        <w:rPr>
          <w:b/>
        </w:rPr>
      </w:pPr>
    </w:p>
    <w:p w14:paraId="4F78078F" w14:textId="77777777" w:rsidR="00304E27" w:rsidRDefault="003C6243" w:rsidP="0049603D">
      <w:pPr>
        <w:pStyle w:val="BodyText"/>
        <w:spacing w:before="1"/>
        <w:rPr>
          <w:b/>
        </w:rPr>
      </w:pPr>
      <w:r w:rsidRPr="003C6243">
        <w:rPr>
          <w:b/>
          <w:noProof/>
          <w:lang w:val="en-GB" w:eastAsia="en-GB"/>
        </w:rPr>
        <mc:AlternateContent>
          <mc:Choice Requires="wps">
            <w:drawing>
              <wp:anchor distT="0" distB="0" distL="114300" distR="114300" simplePos="0" relativeHeight="251662336" behindDoc="0" locked="0" layoutInCell="1" allowOverlap="1" wp14:anchorId="4334FCF5" wp14:editId="62D91293">
                <wp:simplePos x="0" y="0"/>
                <wp:positionH relativeFrom="column">
                  <wp:align>center</wp:align>
                </wp:positionH>
                <wp:positionV relativeFrom="paragraph">
                  <wp:posOffset>0</wp:posOffset>
                </wp:positionV>
                <wp:extent cx="5703569" cy="7965650"/>
                <wp:effectExtent l="0" t="0" r="1206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69" cy="7965650"/>
                        </a:xfrm>
                        <a:prstGeom prst="rect">
                          <a:avLst/>
                        </a:prstGeom>
                        <a:solidFill>
                          <a:srgbClr val="FFFFFF"/>
                        </a:solidFill>
                        <a:ln w="9525">
                          <a:solidFill>
                            <a:srgbClr val="000000"/>
                          </a:solidFill>
                          <a:miter lim="800000"/>
                          <a:headEnd/>
                          <a:tailEnd/>
                        </a:ln>
                      </wps:spPr>
                      <wps:txbx>
                        <w:txbxContent>
                          <w:p w14:paraId="15400779" w14:textId="7CD2EF5F" w:rsidR="003C6243" w:rsidRDefault="004117B6">
                            <w:r>
                              <w:t>The Plan needs to be paused a fresh Steering Group formed and a proper engagement and consultation process followed to allocate sites for development</w:t>
                            </w:r>
                            <w:r w:rsidR="00427090">
                              <w:t xml:space="preserve"> in Riseley.</w:t>
                            </w:r>
                            <w:r>
                              <w:t xml:space="preserve"> The word Riseley does not appear all in the </w:t>
                            </w:r>
                            <w:r w:rsidR="00427090">
                              <w:t xml:space="preserve">developing </w:t>
                            </w:r>
                            <w:r>
                              <w:t>Bedford Borough Council 20</w:t>
                            </w:r>
                            <w:r w:rsidR="00427090">
                              <w:t>4</w:t>
                            </w:r>
                            <w:r>
                              <w:t>0 Local Plan!</w:t>
                            </w:r>
                            <w:r w:rsidR="001B10DB">
                              <w:t xml:space="preserve"> The current </w:t>
                            </w:r>
                            <w:r w:rsidR="00427090">
                              <w:t>P</w:t>
                            </w:r>
                            <w:r w:rsidR="001B10DB">
                              <w:t>lan for submission does not help Riseley.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4FCF5" id="Text Box 2" o:spid="_x0000_s1028" type="#_x0000_t202" style="position:absolute;margin-left:0;margin-top:0;width:449.1pt;height:627.2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">
                <v:textbox>
                  <w:txbxContent>
                    <w:p w14:paraId="15400779" w14:textId="7CD2EF5F" w:rsidR="003C6243" w:rsidRDefault="004117B6">
                      <w:r>
                        <w:t>The Plan needs to be paused a fresh Steering Group formed and a proper engagement and consultation process followed to allocate sites for development</w:t>
                      </w:r>
                      <w:r w:rsidR="00427090">
                        <w:t xml:space="preserve"> in Riseley.</w:t>
                      </w:r>
                      <w:r>
                        <w:t xml:space="preserve"> The word Riseley does not appear all in the </w:t>
                      </w:r>
                      <w:r w:rsidR="00427090">
                        <w:t xml:space="preserve">developing </w:t>
                      </w:r>
                      <w:r>
                        <w:t>Bedford Borough Council 20</w:t>
                      </w:r>
                      <w:r w:rsidR="00427090">
                        <w:t>4</w:t>
                      </w:r>
                      <w:r>
                        <w:t>0 Local Plan!</w:t>
                      </w:r>
                      <w:r w:rsidR="001B10DB">
                        <w:t xml:space="preserve"> The current </w:t>
                      </w:r>
                      <w:r w:rsidR="00427090">
                        <w:t>P</w:t>
                      </w:r>
                      <w:r w:rsidR="001B10DB">
                        <w:t>lan for submission does not help Riseley.</w:t>
                      </w:r>
                    </w:p>
                  </w:txbxContent>
                </v:textbox>
              </v:shape>
            </w:pict>
          </mc:Fallback>
        </mc:AlternateContent>
      </w:r>
    </w:p>
    <w:p w14:paraId="4AC6C72D" w14:textId="77777777" w:rsidR="003C6243" w:rsidRDefault="003C6243" w:rsidP="0049603D">
      <w:pPr>
        <w:pStyle w:val="BodyText"/>
        <w:spacing w:before="1"/>
        <w:rPr>
          <w:b/>
        </w:rPr>
        <w:sectPr w:rsidR="003C6243" w:rsidSect="0033014E">
          <w:pgSz w:w="11910" w:h="16840"/>
          <w:pgMar w:top="1440" w:right="1440" w:bottom="1440" w:left="1440" w:header="720" w:footer="720" w:gutter="0"/>
          <w:cols w:space="720"/>
          <w:docGrid w:linePitch="299"/>
        </w:sectPr>
      </w:pPr>
    </w:p>
    <w:p w14:paraId="46D3D51A" w14:textId="77777777" w:rsidR="00A37FFD" w:rsidRPr="00DC41FD" w:rsidRDefault="007128C9" w:rsidP="0049603D">
      <w:pPr>
        <w:pStyle w:val="BodyText"/>
        <w:spacing w:before="1"/>
        <w:rPr>
          <w:b/>
        </w:rPr>
      </w:pPr>
      <w:r w:rsidRPr="00DC41FD">
        <w:rPr>
          <w:b/>
        </w:rPr>
        <w:lastRenderedPageBreak/>
        <w:t>PART C</w:t>
      </w:r>
    </w:p>
    <w:p w14:paraId="47A3126C" w14:textId="77777777" w:rsidR="00A37FFD" w:rsidRPr="00DC41FD" w:rsidRDefault="00A37FFD" w:rsidP="0033014E">
      <w:pPr>
        <w:pStyle w:val="BodyText"/>
        <w:spacing w:before="1"/>
        <w:rPr>
          <w:b/>
        </w:rPr>
      </w:pPr>
    </w:p>
    <w:p w14:paraId="56069A1E" w14:textId="77777777" w:rsidR="00A37FFD" w:rsidRPr="00DC41FD" w:rsidRDefault="007128C9" w:rsidP="0033014E">
      <w:pPr>
        <w:pStyle w:val="BodyText"/>
        <w:spacing w:line="249" w:lineRule="auto"/>
        <w:jc w:val="both"/>
      </w:pPr>
      <w:proofErr w:type="gramStart"/>
      <w:r w:rsidRPr="00DC41FD">
        <w:t>The majority of</w:t>
      </w:r>
      <w:proofErr w:type="gramEnd"/>
      <w:r w:rsidRPr="00DC41FD">
        <w:t xml:space="preserve"> examinations are expected to be through written representations. </w:t>
      </w:r>
      <w:r w:rsidR="00516AA1">
        <w:t>S</w:t>
      </w:r>
      <w:r w:rsidRPr="00DC41FD">
        <w:t>hould the Examiner decide there is a need for an oral examination (hearing), please state below whether you would like to participate.</w:t>
      </w:r>
    </w:p>
    <w:p w14:paraId="5653456B" w14:textId="77777777" w:rsidR="00333D69" w:rsidRPr="00DC41FD" w:rsidRDefault="00333D69" w:rsidP="0033014E">
      <w:pPr>
        <w:pStyle w:val="BodyText"/>
        <w:spacing w:before="4"/>
      </w:pPr>
    </w:p>
    <w:p w14:paraId="539AEF83" w14:textId="77777777" w:rsidR="00A37FFD" w:rsidRPr="00DC41FD" w:rsidRDefault="007128C9" w:rsidP="0033014E">
      <w:pPr>
        <w:pStyle w:val="Heading2"/>
        <w:spacing w:before="1" w:line="249" w:lineRule="auto"/>
        <w:ind w:left="0" w:right="1658"/>
      </w:pPr>
      <w:r w:rsidRPr="00DC41FD">
        <w:t xml:space="preserve">If an oral examination is </w:t>
      </w:r>
      <w:proofErr w:type="gramStart"/>
      <w:r w:rsidRPr="00DC41FD">
        <w:t>necessary</w:t>
      </w:r>
      <w:proofErr w:type="gramEnd"/>
      <w:r w:rsidRPr="00DC41FD">
        <w:t xml:space="preserve"> would you like to participate? (</w:t>
      </w:r>
      <w:proofErr w:type="gramStart"/>
      <w:r w:rsidRPr="00DC41FD">
        <w:t>please</w:t>
      </w:r>
      <w:proofErr w:type="gramEnd"/>
      <w:r w:rsidRPr="00DC41FD">
        <w:t xml:space="preserve"> select one answer)</w:t>
      </w:r>
    </w:p>
    <w:p w14:paraId="79E36607" w14:textId="77777777" w:rsidR="00A37FFD" w:rsidRDefault="007128C9" w:rsidP="0033014E">
      <w:pPr>
        <w:spacing w:before="180"/>
        <w:jc w:val="both"/>
      </w:pPr>
      <w:r w:rsidRPr="00DC41FD">
        <w:rPr>
          <w:i/>
          <w:spacing w:val="-4"/>
        </w:rPr>
        <w:t xml:space="preserve">No, </w:t>
      </w:r>
      <w:r w:rsidRPr="00DC41FD">
        <w:rPr>
          <w:i/>
        </w:rPr>
        <w:t xml:space="preserve">I do not wish to participate at an oral examination </w:t>
      </w:r>
      <w:r w:rsidRPr="00DC41FD">
        <w:t>.......................................................</w:t>
      </w:r>
      <w:r w:rsidR="005D54A6">
        <w:t>.</w:t>
      </w:r>
      <w:r w:rsidRPr="00DC41FD">
        <w:t xml:space="preserve"> </w:t>
      </w:r>
      <w:sdt>
        <w:sdtPr>
          <w:id w:val="1039404021"/>
          <w14:checkbox>
            <w14:checked w14:val="0"/>
            <w14:checkedState w14:val="2612" w14:font="MS Gothic"/>
            <w14:uncheckedState w14:val="2610" w14:font="MS Gothic"/>
          </w14:checkbox>
        </w:sdtPr>
        <w:sdtContent>
          <w:r w:rsidR="00671186">
            <w:rPr>
              <w:rFonts w:ascii="MS Gothic" w:eastAsia="MS Gothic" w:hAnsi="MS Gothic" w:hint="eastAsia"/>
            </w:rPr>
            <w:t>☐</w:t>
          </w:r>
        </w:sdtContent>
      </w:sdt>
    </w:p>
    <w:p w14:paraId="23CE1AE6" w14:textId="114EDF73" w:rsidR="00A37FFD" w:rsidRPr="00DC41FD" w:rsidRDefault="007128C9" w:rsidP="0033014E">
      <w:pPr>
        <w:spacing w:before="179"/>
        <w:jc w:val="both"/>
      </w:pPr>
      <w:r w:rsidRPr="00DC41FD">
        <w:rPr>
          <w:i/>
          <w:spacing w:val="-9"/>
        </w:rPr>
        <w:t xml:space="preserve">Yes, </w:t>
      </w:r>
      <w:r w:rsidRPr="00DC41FD">
        <w:rPr>
          <w:i/>
        </w:rPr>
        <w:t>I wish to partic</w:t>
      </w:r>
      <w:r w:rsidR="00847874">
        <w:rPr>
          <w:i/>
        </w:rPr>
        <w:t>i</w:t>
      </w:r>
      <w:r w:rsidRPr="00DC41FD">
        <w:rPr>
          <w:i/>
        </w:rPr>
        <w:t xml:space="preserve">pate at an oral examination </w:t>
      </w:r>
      <w:r w:rsidRPr="00DC41FD">
        <w:t xml:space="preserve">.................................................................. </w:t>
      </w:r>
      <w:sdt>
        <w:sdtPr>
          <w:id w:val="858234318"/>
          <w14:checkbox>
            <w14:checked w14:val="1"/>
            <w14:checkedState w14:val="2612" w14:font="MS Gothic"/>
            <w14:uncheckedState w14:val="2610" w14:font="MS Gothic"/>
          </w14:checkbox>
        </w:sdtPr>
        <w:sdtContent>
          <w:r w:rsidR="001B10DB">
            <w:rPr>
              <w:rFonts w:ascii="MS Gothic" w:eastAsia="MS Gothic" w:hAnsi="MS Gothic" w:hint="eastAsia"/>
            </w:rPr>
            <w:t>☒</w:t>
          </w:r>
        </w:sdtContent>
      </w:sdt>
    </w:p>
    <w:p w14:paraId="34EAA2E0" w14:textId="77777777" w:rsidR="00A37FFD" w:rsidRPr="00DC41FD" w:rsidRDefault="00A37FFD" w:rsidP="0033014E">
      <w:pPr>
        <w:pStyle w:val="BodyText"/>
        <w:spacing w:before="2"/>
      </w:pPr>
    </w:p>
    <w:p w14:paraId="2877437E" w14:textId="77777777" w:rsidR="00A37FFD" w:rsidRPr="00DC41FD" w:rsidRDefault="007128C9" w:rsidP="0033014E">
      <w:pPr>
        <w:pStyle w:val="Heading2"/>
        <w:ind w:left="0"/>
      </w:pPr>
      <w:r w:rsidRPr="00DC41FD">
        <w:t>Please note the Examiner will determine whether an oral examination is necessary.</w:t>
      </w:r>
    </w:p>
    <w:p w14:paraId="026503A2" w14:textId="77777777" w:rsidR="00A37FFD" w:rsidRPr="00DC41FD" w:rsidRDefault="00A37FFD" w:rsidP="0033014E">
      <w:pPr>
        <w:pStyle w:val="BodyText"/>
        <w:spacing w:before="2"/>
        <w:rPr>
          <w:b/>
        </w:rPr>
      </w:pPr>
    </w:p>
    <w:p w14:paraId="7848FC92" w14:textId="77777777" w:rsidR="005024B5" w:rsidRDefault="007128C9" w:rsidP="005D54A6">
      <w:pPr>
        <w:spacing w:before="93" w:line="249" w:lineRule="auto"/>
        <w:ind w:right="1235"/>
        <w:rPr>
          <w:b/>
        </w:rPr>
      </w:pPr>
      <w:r w:rsidRPr="00DC41FD">
        <w:rPr>
          <w:b/>
        </w:rPr>
        <w:t>If</w:t>
      </w:r>
      <w:r w:rsidRPr="00DC41FD">
        <w:rPr>
          <w:b/>
          <w:spacing w:val="-20"/>
        </w:rPr>
        <w:t xml:space="preserve"> </w:t>
      </w:r>
      <w:r w:rsidRPr="00DC41FD">
        <w:rPr>
          <w:b/>
        </w:rPr>
        <w:t>an</w:t>
      </w:r>
      <w:r w:rsidRPr="00DC41FD">
        <w:rPr>
          <w:b/>
          <w:spacing w:val="-20"/>
        </w:rPr>
        <w:t xml:space="preserve"> </w:t>
      </w:r>
      <w:r w:rsidRPr="00DC41FD">
        <w:rPr>
          <w:b/>
        </w:rPr>
        <w:t>oral</w:t>
      </w:r>
      <w:r w:rsidRPr="00DC41FD">
        <w:rPr>
          <w:b/>
          <w:spacing w:val="-20"/>
        </w:rPr>
        <w:t xml:space="preserve"> </w:t>
      </w:r>
      <w:r w:rsidRPr="00DC41FD">
        <w:rPr>
          <w:b/>
        </w:rPr>
        <w:t>examination</w:t>
      </w:r>
      <w:r w:rsidRPr="00DC41FD">
        <w:rPr>
          <w:b/>
          <w:spacing w:val="-20"/>
        </w:rPr>
        <w:t xml:space="preserve"> </w:t>
      </w:r>
      <w:r w:rsidRPr="00DC41FD">
        <w:rPr>
          <w:b/>
        </w:rPr>
        <w:t>is</w:t>
      </w:r>
      <w:r w:rsidRPr="00DC41FD">
        <w:rPr>
          <w:b/>
          <w:spacing w:val="-20"/>
        </w:rPr>
        <w:t xml:space="preserve"> </w:t>
      </w:r>
      <w:r w:rsidRPr="00DC41FD">
        <w:rPr>
          <w:b/>
        </w:rPr>
        <w:t>required,</w:t>
      </w:r>
      <w:r w:rsidRPr="00DC41FD">
        <w:rPr>
          <w:b/>
          <w:spacing w:val="-27"/>
        </w:rPr>
        <w:t xml:space="preserve"> </w:t>
      </w:r>
      <w:r w:rsidRPr="00DC41FD">
        <w:rPr>
          <w:b/>
        </w:rPr>
        <w:t>please</w:t>
      </w:r>
      <w:r w:rsidRPr="00DC41FD">
        <w:rPr>
          <w:b/>
          <w:spacing w:val="-20"/>
        </w:rPr>
        <w:t xml:space="preserve"> </w:t>
      </w:r>
      <w:r w:rsidRPr="00DC41FD">
        <w:rPr>
          <w:b/>
        </w:rPr>
        <w:t>outline</w:t>
      </w:r>
      <w:r w:rsidRPr="00DC41FD">
        <w:rPr>
          <w:b/>
          <w:spacing w:val="-20"/>
        </w:rPr>
        <w:t xml:space="preserve"> </w:t>
      </w:r>
      <w:r w:rsidRPr="00DC41FD">
        <w:rPr>
          <w:b/>
        </w:rPr>
        <w:t>why</w:t>
      </w:r>
      <w:r w:rsidRPr="00DC41FD">
        <w:rPr>
          <w:b/>
          <w:spacing w:val="-20"/>
        </w:rPr>
        <w:t xml:space="preserve"> </w:t>
      </w:r>
      <w:r w:rsidRPr="00DC41FD">
        <w:rPr>
          <w:b/>
        </w:rPr>
        <w:t>you</w:t>
      </w:r>
      <w:r w:rsidRPr="00DC41FD">
        <w:rPr>
          <w:b/>
          <w:spacing w:val="-20"/>
        </w:rPr>
        <w:t xml:space="preserve"> </w:t>
      </w:r>
      <w:r w:rsidRPr="00DC41FD">
        <w:rPr>
          <w:b/>
        </w:rPr>
        <w:t>consider</w:t>
      </w:r>
      <w:r w:rsidRPr="00DC41FD">
        <w:rPr>
          <w:b/>
          <w:spacing w:val="-20"/>
        </w:rPr>
        <w:t xml:space="preserve"> </w:t>
      </w:r>
      <w:r w:rsidRPr="00DC41FD">
        <w:rPr>
          <w:b/>
        </w:rPr>
        <w:t>that</w:t>
      </w:r>
      <w:r w:rsidRPr="00DC41FD">
        <w:rPr>
          <w:b/>
          <w:spacing w:val="-20"/>
        </w:rPr>
        <w:t xml:space="preserve"> </w:t>
      </w:r>
      <w:r w:rsidRPr="00DC41FD">
        <w:rPr>
          <w:b/>
        </w:rPr>
        <w:t>your</w:t>
      </w:r>
      <w:r w:rsidR="00D666E0">
        <w:rPr>
          <w:b/>
          <w:spacing w:val="-20"/>
        </w:rPr>
        <w:t xml:space="preserve"> </w:t>
      </w:r>
      <w:r w:rsidRPr="00DC41FD">
        <w:rPr>
          <w:b/>
        </w:rPr>
        <w:t xml:space="preserve">participation is necessary: (Continue on a </w:t>
      </w:r>
      <w:r w:rsidR="00542F16" w:rsidRPr="00DC41FD">
        <w:rPr>
          <w:b/>
        </w:rPr>
        <w:t>separate</w:t>
      </w:r>
      <w:r w:rsidRPr="00DC41FD">
        <w:rPr>
          <w:b/>
        </w:rPr>
        <w:t xml:space="preserve"> sheet if</w:t>
      </w:r>
      <w:r w:rsidRPr="00DC41FD">
        <w:rPr>
          <w:b/>
          <w:spacing w:val="-14"/>
        </w:rPr>
        <w:t xml:space="preserve"> </w:t>
      </w:r>
      <w:r w:rsidRPr="00DC41FD">
        <w:rPr>
          <w:b/>
        </w:rPr>
        <w:t>necessary)</w:t>
      </w:r>
    </w:p>
    <w:p w14:paraId="230E5904" w14:textId="77777777" w:rsidR="000D3B1F" w:rsidRDefault="000D3B1F" w:rsidP="00D666E0">
      <w:pPr>
        <w:spacing w:before="162" w:line="249" w:lineRule="auto"/>
        <w:ind w:right="-42"/>
        <w:jc w:val="both"/>
        <w:rPr>
          <w:b/>
        </w:rPr>
      </w:pPr>
      <w:r>
        <w:rPr>
          <w:b/>
          <w:noProof/>
          <w:lang w:val="en-GB" w:eastAsia="en-GB"/>
        </w:rPr>
        <mc:AlternateContent>
          <mc:Choice Requires="wps">
            <w:drawing>
              <wp:anchor distT="0" distB="0" distL="114300" distR="114300" simplePos="0" relativeHeight="251664384" behindDoc="0" locked="0" layoutInCell="1" allowOverlap="1" wp14:anchorId="3CAA8DDC" wp14:editId="7610FF72">
                <wp:simplePos x="0" y="0"/>
                <wp:positionH relativeFrom="column">
                  <wp:posOffset>38100</wp:posOffset>
                </wp:positionH>
                <wp:positionV relativeFrom="paragraph">
                  <wp:posOffset>231140</wp:posOffset>
                </wp:positionV>
                <wp:extent cx="5667081" cy="4524866"/>
                <wp:effectExtent l="0" t="0" r="10160" b="28575"/>
                <wp:wrapNone/>
                <wp:docPr id="20" name="Text Box 20"/>
                <wp:cNvGraphicFramePr/>
                <a:graphic xmlns:a="http://schemas.openxmlformats.org/drawingml/2006/main">
                  <a:graphicData uri="http://schemas.microsoft.com/office/word/2010/wordprocessingShape">
                    <wps:wsp>
                      <wps:cNvSpPr txBox="1"/>
                      <wps:spPr>
                        <a:xfrm>
                          <a:off x="0" y="0"/>
                          <a:ext cx="5667081" cy="4524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6233DE" w14:textId="343EF19D" w:rsidR="000D3B1F" w:rsidRDefault="00427090">
                            <w:r>
                              <w:t xml:space="preserve">The entire </w:t>
                            </w:r>
                            <w:proofErr w:type="spellStart"/>
                            <w:r>
                              <w:t>Neighbourhood</w:t>
                            </w:r>
                            <w:proofErr w:type="spellEnd"/>
                            <w:r>
                              <w:t xml:space="preserve"> Planning process in Riseley has been dominated by exclusion and top down imposition</w:t>
                            </w:r>
                            <w:proofErr w:type="gramStart"/>
                            <w:r>
                              <w:t>. .</w:t>
                            </w:r>
                            <w:proofErr w:type="gramEnd"/>
                            <w:r>
                              <w:t xml:space="preserve"> Engagement and effective consultation have been minimal. This is the last chance to rectify the situation</w:t>
                            </w:r>
                            <w:r w:rsidR="00B828CD">
                              <w:t xml:space="preserve"> and seek ways to build a </w:t>
                            </w:r>
                            <w:proofErr w:type="spellStart"/>
                            <w:r w:rsidR="00B828CD">
                              <w:t>Neighbourhood</w:t>
                            </w:r>
                            <w:proofErr w:type="spellEnd"/>
                            <w:r w:rsidR="00B828CD">
                              <w:t xml:space="preserve"> Plan that will help Riseley develop and prosper.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A8DDC" id="Text Box 20" o:spid="_x0000_s1029" type="#_x0000_t202" style="position:absolute;left:0;text-align:left;margin-left:3pt;margin-top:18.2pt;width:446.25pt;height:356.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" fillcolor="white [3201]" strokeweight=".5pt">
                <v:textbox>
                  <w:txbxContent>
                    <w:p w14:paraId="366233DE" w14:textId="343EF19D" w:rsidR="000D3B1F" w:rsidRDefault="00427090">
                      <w:r>
                        <w:t xml:space="preserve">The entire </w:t>
                      </w:r>
                      <w:proofErr w:type="spellStart"/>
                      <w:r>
                        <w:t>Neighbourhood</w:t>
                      </w:r>
                      <w:proofErr w:type="spellEnd"/>
                      <w:r>
                        <w:t xml:space="preserve"> Planning process in Riseley has been dominated by exclusion and top down imposition</w:t>
                      </w:r>
                      <w:proofErr w:type="gramStart"/>
                      <w:r>
                        <w:t>. .</w:t>
                      </w:r>
                      <w:proofErr w:type="gramEnd"/>
                      <w:r>
                        <w:t xml:space="preserve"> Engagement and effective consultation have been minimal. This is the last chance to rectify the situation</w:t>
                      </w:r>
                      <w:r w:rsidR="00B828CD">
                        <w:t xml:space="preserve"> and seek ways to build a </w:t>
                      </w:r>
                      <w:proofErr w:type="spellStart"/>
                      <w:r w:rsidR="00B828CD">
                        <w:t>Neighbourhood</w:t>
                      </w:r>
                      <w:proofErr w:type="spellEnd"/>
                      <w:r w:rsidR="00B828CD">
                        <w:t xml:space="preserve"> Plan that will help Riseley develop and prosper. </w:t>
                      </w:r>
                    </w:p>
                  </w:txbxContent>
                </v:textbox>
              </v:shape>
            </w:pict>
          </mc:Fallback>
        </mc:AlternateContent>
      </w:r>
    </w:p>
    <w:p w14:paraId="7879AF1D" w14:textId="77777777" w:rsidR="000D3B1F" w:rsidRDefault="000D3B1F" w:rsidP="00D666E0">
      <w:pPr>
        <w:spacing w:before="162" w:line="249" w:lineRule="auto"/>
        <w:ind w:right="-42"/>
        <w:jc w:val="both"/>
        <w:rPr>
          <w:b/>
        </w:rPr>
      </w:pPr>
    </w:p>
    <w:p w14:paraId="6F3FE25E" w14:textId="77777777" w:rsidR="000D3B1F" w:rsidRDefault="000D3B1F" w:rsidP="00D666E0">
      <w:pPr>
        <w:spacing w:before="162" w:line="249" w:lineRule="auto"/>
        <w:ind w:right="-42"/>
        <w:jc w:val="both"/>
        <w:rPr>
          <w:b/>
        </w:rPr>
      </w:pPr>
    </w:p>
    <w:p w14:paraId="00DC33A7" w14:textId="77777777" w:rsidR="000D3B1F" w:rsidRDefault="000D3B1F" w:rsidP="00D666E0">
      <w:pPr>
        <w:spacing w:before="162" w:line="249" w:lineRule="auto"/>
        <w:ind w:right="-42"/>
        <w:jc w:val="both"/>
        <w:rPr>
          <w:b/>
        </w:rPr>
      </w:pPr>
    </w:p>
    <w:p w14:paraId="1AB638C1" w14:textId="77777777" w:rsidR="000D3B1F" w:rsidRDefault="000D3B1F" w:rsidP="00D666E0">
      <w:pPr>
        <w:spacing w:before="162" w:line="249" w:lineRule="auto"/>
        <w:ind w:right="-42"/>
        <w:jc w:val="both"/>
        <w:rPr>
          <w:b/>
        </w:rPr>
      </w:pPr>
    </w:p>
    <w:p w14:paraId="5BAC0899" w14:textId="77777777" w:rsidR="000D3B1F" w:rsidRDefault="000D3B1F" w:rsidP="00D666E0">
      <w:pPr>
        <w:spacing w:before="162" w:line="249" w:lineRule="auto"/>
        <w:ind w:right="-42"/>
        <w:jc w:val="both"/>
        <w:rPr>
          <w:b/>
        </w:rPr>
      </w:pPr>
    </w:p>
    <w:p w14:paraId="71D2BBAB" w14:textId="77777777" w:rsidR="000D3B1F" w:rsidRDefault="000D3B1F" w:rsidP="00D666E0">
      <w:pPr>
        <w:spacing w:before="162" w:line="249" w:lineRule="auto"/>
        <w:ind w:right="-42"/>
        <w:jc w:val="both"/>
        <w:rPr>
          <w:b/>
        </w:rPr>
      </w:pPr>
    </w:p>
    <w:p w14:paraId="3C768ECD" w14:textId="77777777" w:rsidR="000D3B1F" w:rsidRDefault="000D3B1F" w:rsidP="00D666E0">
      <w:pPr>
        <w:spacing w:before="162" w:line="249" w:lineRule="auto"/>
        <w:ind w:right="-42"/>
        <w:jc w:val="both"/>
        <w:rPr>
          <w:b/>
        </w:rPr>
      </w:pPr>
    </w:p>
    <w:p w14:paraId="2B5115BB" w14:textId="77777777" w:rsidR="000D3B1F" w:rsidRDefault="000D3B1F" w:rsidP="00D666E0">
      <w:pPr>
        <w:spacing w:before="162" w:line="249" w:lineRule="auto"/>
        <w:ind w:right="-42"/>
        <w:jc w:val="both"/>
        <w:rPr>
          <w:b/>
        </w:rPr>
      </w:pPr>
    </w:p>
    <w:p w14:paraId="60BB76CE" w14:textId="77777777" w:rsidR="000D3B1F" w:rsidRDefault="000D3B1F" w:rsidP="00D666E0">
      <w:pPr>
        <w:spacing w:before="162" w:line="249" w:lineRule="auto"/>
        <w:ind w:right="-42"/>
        <w:jc w:val="both"/>
        <w:rPr>
          <w:b/>
        </w:rPr>
      </w:pPr>
    </w:p>
    <w:p w14:paraId="12C9AECE" w14:textId="77777777" w:rsidR="000D3B1F" w:rsidRDefault="000D3B1F" w:rsidP="00D666E0">
      <w:pPr>
        <w:spacing w:before="162" w:line="249" w:lineRule="auto"/>
        <w:ind w:right="-42"/>
        <w:jc w:val="both"/>
        <w:rPr>
          <w:b/>
        </w:rPr>
      </w:pPr>
    </w:p>
    <w:p w14:paraId="5E43D2E0" w14:textId="77777777" w:rsidR="000D3B1F" w:rsidRDefault="000D3B1F" w:rsidP="00D666E0">
      <w:pPr>
        <w:spacing w:before="162" w:line="249" w:lineRule="auto"/>
        <w:ind w:right="-42"/>
        <w:jc w:val="both"/>
        <w:rPr>
          <w:b/>
        </w:rPr>
      </w:pPr>
    </w:p>
    <w:p w14:paraId="6AFDC47F" w14:textId="77777777" w:rsidR="000D3B1F" w:rsidRDefault="000D3B1F" w:rsidP="00D666E0">
      <w:pPr>
        <w:spacing w:before="162" w:line="249" w:lineRule="auto"/>
        <w:ind w:right="-42"/>
        <w:jc w:val="both"/>
        <w:rPr>
          <w:b/>
        </w:rPr>
      </w:pPr>
    </w:p>
    <w:p w14:paraId="24683646" w14:textId="77777777" w:rsidR="000D3B1F" w:rsidRDefault="000D3B1F" w:rsidP="00D666E0">
      <w:pPr>
        <w:spacing w:before="162" w:line="249" w:lineRule="auto"/>
        <w:ind w:right="-42"/>
        <w:jc w:val="both"/>
        <w:rPr>
          <w:b/>
        </w:rPr>
      </w:pPr>
    </w:p>
    <w:p w14:paraId="4CF6D1E7" w14:textId="77777777" w:rsidR="000D3B1F" w:rsidRDefault="000D3B1F" w:rsidP="00D666E0">
      <w:pPr>
        <w:spacing w:before="162" w:line="249" w:lineRule="auto"/>
        <w:ind w:right="-42"/>
        <w:jc w:val="both"/>
        <w:rPr>
          <w:b/>
        </w:rPr>
      </w:pPr>
    </w:p>
    <w:p w14:paraId="33DF66C8" w14:textId="77777777" w:rsidR="000D3B1F" w:rsidRDefault="000D3B1F" w:rsidP="00D666E0">
      <w:pPr>
        <w:spacing w:before="162" w:line="249" w:lineRule="auto"/>
        <w:ind w:right="-42"/>
        <w:jc w:val="both"/>
        <w:rPr>
          <w:b/>
        </w:rPr>
      </w:pPr>
    </w:p>
    <w:p w14:paraId="1C76D4A9" w14:textId="77777777" w:rsidR="000D3B1F" w:rsidRDefault="000D3B1F" w:rsidP="00D666E0">
      <w:pPr>
        <w:spacing w:before="162" w:line="249" w:lineRule="auto"/>
        <w:ind w:right="-42"/>
        <w:jc w:val="both"/>
        <w:rPr>
          <w:b/>
        </w:rPr>
      </w:pPr>
    </w:p>
    <w:p w14:paraId="15C90E3F" w14:textId="77777777" w:rsidR="000D3B1F" w:rsidRDefault="000D3B1F" w:rsidP="00D666E0">
      <w:pPr>
        <w:spacing w:before="162" w:line="249" w:lineRule="auto"/>
        <w:ind w:right="-42"/>
        <w:jc w:val="both"/>
        <w:rPr>
          <w:b/>
        </w:rPr>
      </w:pPr>
    </w:p>
    <w:p w14:paraId="5D3438DD" w14:textId="77777777" w:rsidR="00A37FFD" w:rsidRPr="00DC41FD" w:rsidRDefault="007128C9" w:rsidP="00D666E0">
      <w:pPr>
        <w:spacing w:before="162" w:line="249" w:lineRule="auto"/>
        <w:ind w:right="-42"/>
        <w:jc w:val="both"/>
        <w:rPr>
          <w:b/>
        </w:rPr>
      </w:pPr>
      <w:r w:rsidRPr="00DC41FD">
        <w:rPr>
          <w:b/>
        </w:rPr>
        <w:t>If</w:t>
      </w:r>
      <w:r w:rsidRPr="00DC41FD">
        <w:rPr>
          <w:b/>
          <w:spacing w:val="-14"/>
        </w:rPr>
        <w:t xml:space="preserve"> </w:t>
      </w:r>
      <w:r w:rsidRPr="00DC41FD">
        <w:rPr>
          <w:b/>
        </w:rPr>
        <w:t>you</w:t>
      </w:r>
      <w:r w:rsidRPr="00DC41FD">
        <w:rPr>
          <w:b/>
          <w:spacing w:val="-14"/>
        </w:rPr>
        <w:t xml:space="preserve"> </w:t>
      </w:r>
      <w:r w:rsidRPr="00DC41FD">
        <w:rPr>
          <w:b/>
        </w:rPr>
        <w:t>would</w:t>
      </w:r>
      <w:r w:rsidRPr="00DC41FD">
        <w:rPr>
          <w:b/>
          <w:spacing w:val="-14"/>
        </w:rPr>
        <w:t xml:space="preserve"> </w:t>
      </w:r>
      <w:r w:rsidRPr="00DC41FD">
        <w:rPr>
          <w:b/>
        </w:rPr>
        <w:t>like</w:t>
      </w:r>
      <w:r w:rsidRPr="00DC41FD">
        <w:rPr>
          <w:b/>
          <w:spacing w:val="-14"/>
        </w:rPr>
        <w:t xml:space="preserve"> </w:t>
      </w:r>
      <w:r w:rsidRPr="00DC41FD">
        <w:rPr>
          <w:b/>
        </w:rPr>
        <w:t>to</w:t>
      </w:r>
      <w:r w:rsidRPr="00DC41FD">
        <w:rPr>
          <w:b/>
          <w:spacing w:val="-14"/>
        </w:rPr>
        <w:t xml:space="preserve"> </w:t>
      </w:r>
      <w:r w:rsidRPr="00DC41FD">
        <w:rPr>
          <w:b/>
        </w:rPr>
        <w:t>be</w:t>
      </w:r>
      <w:r w:rsidRPr="00DC41FD">
        <w:rPr>
          <w:b/>
          <w:spacing w:val="-14"/>
        </w:rPr>
        <w:t xml:space="preserve"> </w:t>
      </w:r>
      <w:r w:rsidRPr="00DC41FD">
        <w:rPr>
          <w:b/>
        </w:rPr>
        <w:t>notified</w:t>
      </w:r>
      <w:r w:rsidRPr="00DC41FD">
        <w:rPr>
          <w:b/>
          <w:spacing w:val="-14"/>
        </w:rPr>
        <w:t xml:space="preserve"> </w:t>
      </w:r>
      <w:r w:rsidR="00746D98">
        <w:rPr>
          <w:b/>
          <w:spacing w:val="-14"/>
        </w:rPr>
        <w:t xml:space="preserve">of </w:t>
      </w:r>
      <w:r w:rsidR="00925258" w:rsidRPr="00DC41FD">
        <w:rPr>
          <w:b/>
        </w:rPr>
        <w:t xml:space="preserve">Bedford Borough </w:t>
      </w:r>
      <w:r w:rsidRPr="00DC41FD">
        <w:rPr>
          <w:b/>
        </w:rPr>
        <w:t>Council's</w:t>
      </w:r>
      <w:r w:rsidRPr="00DC41FD">
        <w:rPr>
          <w:b/>
          <w:spacing w:val="-14"/>
        </w:rPr>
        <w:t xml:space="preserve"> </w:t>
      </w:r>
      <w:r w:rsidRPr="00DC41FD">
        <w:rPr>
          <w:b/>
        </w:rPr>
        <w:t>decision</w:t>
      </w:r>
      <w:r w:rsidRPr="00DC41FD">
        <w:rPr>
          <w:b/>
          <w:spacing w:val="-14"/>
        </w:rPr>
        <w:t xml:space="preserve"> </w:t>
      </w:r>
      <w:r w:rsidRPr="00DC41FD">
        <w:rPr>
          <w:b/>
        </w:rPr>
        <w:t>to</w:t>
      </w:r>
      <w:r w:rsidR="003C6243">
        <w:rPr>
          <w:b/>
        </w:rPr>
        <w:t xml:space="preserve"> </w:t>
      </w:r>
      <w:r w:rsidRPr="00DC41FD">
        <w:rPr>
          <w:b/>
        </w:rPr>
        <w:t>'make'</w:t>
      </w:r>
      <w:r w:rsidRPr="00DC41FD">
        <w:rPr>
          <w:b/>
          <w:spacing w:val="-14"/>
        </w:rPr>
        <w:t xml:space="preserve"> </w:t>
      </w:r>
      <w:r w:rsidRPr="00DC41FD">
        <w:rPr>
          <w:b/>
        </w:rPr>
        <w:t>the</w:t>
      </w:r>
      <w:r w:rsidRPr="00DC41FD">
        <w:rPr>
          <w:b/>
          <w:spacing w:val="-14"/>
        </w:rPr>
        <w:t xml:space="preserve"> </w:t>
      </w:r>
      <w:r w:rsidRPr="00DC41FD">
        <w:rPr>
          <w:b/>
        </w:rPr>
        <w:t xml:space="preserve">Plan under Regulation 19 (to bring it into legal force), please tick the </w:t>
      </w:r>
      <w:r w:rsidRPr="00DC41FD">
        <w:rPr>
          <w:b/>
          <w:spacing w:val="-3"/>
        </w:rPr>
        <w:t>box</w:t>
      </w:r>
      <w:r w:rsidRPr="00DC41FD">
        <w:rPr>
          <w:b/>
          <w:spacing w:val="-23"/>
        </w:rPr>
        <w:t xml:space="preserve"> </w:t>
      </w:r>
      <w:r w:rsidRPr="00DC41FD">
        <w:rPr>
          <w:b/>
          <w:spacing w:val="-3"/>
        </w:rPr>
        <w:t>below.</w:t>
      </w:r>
    </w:p>
    <w:p w14:paraId="3776560B" w14:textId="328FEE44" w:rsidR="00A37FFD" w:rsidRDefault="007128C9" w:rsidP="000E4A1D">
      <w:pPr>
        <w:pStyle w:val="BodyText"/>
        <w:spacing w:before="204"/>
        <w:jc w:val="both"/>
        <w:rPr>
          <w:noProof/>
          <w:spacing w:val="3"/>
          <w:lang w:val="en-GB" w:eastAsia="en-GB"/>
        </w:rPr>
      </w:pPr>
      <w:r w:rsidRPr="00DC41FD">
        <w:rPr>
          <w:i/>
        </w:rPr>
        <w:t xml:space="preserve">Please notify me </w:t>
      </w:r>
      <w:r w:rsidRPr="00DC41FD">
        <w:t>.................................................................................</w:t>
      </w:r>
      <w:r w:rsidR="00304E27">
        <w:t>...............................</w:t>
      </w:r>
      <w:r w:rsidR="000E4A1D" w:rsidRPr="000E4A1D">
        <w:rPr>
          <w:noProof/>
          <w:spacing w:val="3"/>
          <w:lang w:val="en-GB" w:eastAsia="en-GB"/>
        </w:rPr>
        <w:t xml:space="preserve"> </w:t>
      </w:r>
      <w:sdt>
        <w:sdtPr>
          <w:rPr>
            <w:noProof/>
            <w:spacing w:val="3"/>
            <w:lang w:val="en-GB" w:eastAsia="en-GB"/>
          </w:rPr>
          <w:id w:val="-205948376"/>
          <w14:checkbox>
            <w14:checked w14:val="1"/>
            <w14:checkedState w14:val="2612" w14:font="MS Gothic"/>
            <w14:uncheckedState w14:val="2610" w14:font="MS Gothic"/>
          </w14:checkbox>
        </w:sdtPr>
        <w:sdtContent>
          <w:r w:rsidR="00727524">
            <w:rPr>
              <w:rFonts w:ascii="MS Gothic" w:eastAsia="MS Gothic" w:hAnsi="MS Gothic" w:hint="eastAsia"/>
              <w:noProof/>
              <w:spacing w:val="3"/>
              <w:lang w:val="en-GB" w:eastAsia="en-GB"/>
            </w:rPr>
            <w:t>☒</w:t>
          </w:r>
        </w:sdtContent>
      </w:sdt>
    </w:p>
    <w:p w14:paraId="6615E1C5" w14:textId="77777777" w:rsidR="00727524" w:rsidRDefault="00727524" w:rsidP="000E4A1D">
      <w:pPr>
        <w:pStyle w:val="BodyText"/>
        <w:spacing w:before="204"/>
        <w:jc w:val="both"/>
        <w:rPr>
          <w:noProof/>
          <w:spacing w:val="3"/>
          <w:lang w:val="en-GB" w:eastAsia="en-GB"/>
        </w:rPr>
      </w:pPr>
    </w:p>
    <w:p w14:paraId="77F1AC52" w14:textId="32E450BE" w:rsidR="00727524" w:rsidRPr="00727524" w:rsidRDefault="00727524" w:rsidP="000E4A1D">
      <w:pPr>
        <w:pStyle w:val="BodyText"/>
        <w:spacing w:before="204"/>
        <w:jc w:val="both"/>
        <w:rPr>
          <w:b/>
          <w:bCs/>
          <w:noProof/>
          <w:spacing w:val="3"/>
          <w:lang w:val="en-GB" w:eastAsia="en-GB"/>
        </w:rPr>
      </w:pPr>
      <w:r w:rsidRPr="00727524">
        <w:rPr>
          <w:b/>
          <w:bCs/>
          <w:noProof/>
          <w:spacing w:val="3"/>
          <w:lang w:val="en-GB" w:eastAsia="en-GB"/>
        </w:rPr>
        <w:lastRenderedPageBreak/>
        <w:t xml:space="preserve">Appendix 1 </w:t>
      </w:r>
    </w:p>
    <w:p w14:paraId="56E41522" w14:textId="77777777" w:rsidR="00727524" w:rsidRPr="00727524" w:rsidRDefault="00727524" w:rsidP="00727524">
      <w:pPr>
        <w:pStyle w:val="BodyText"/>
        <w:spacing w:before="204"/>
        <w:jc w:val="both"/>
        <w:rPr>
          <w:b/>
          <w:bCs/>
        </w:rPr>
      </w:pPr>
      <w:r w:rsidRPr="00727524">
        <w:rPr>
          <w:b/>
          <w:bCs/>
        </w:rPr>
        <w:t xml:space="preserve">Serious error in the information displayed at the Riseley </w:t>
      </w:r>
      <w:proofErr w:type="spellStart"/>
      <w:r w:rsidRPr="00727524">
        <w:rPr>
          <w:b/>
          <w:bCs/>
        </w:rPr>
        <w:t>Neighbourhood</w:t>
      </w:r>
      <w:proofErr w:type="spellEnd"/>
      <w:r w:rsidRPr="00727524">
        <w:rPr>
          <w:b/>
          <w:bCs/>
        </w:rPr>
        <w:t xml:space="preserve"> Plan Public Consultation</w:t>
      </w:r>
    </w:p>
    <w:p w14:paraId="070B91FF" w14:textId="77777777" w:rsidR="00727524" w:rsidRDefault="00727524" w:rsidP="00727524">
      <w:pPr>
        <w:pStyle w:val="BodyText"/>
        <w:spacing w:before="204"/>
        <w:jc w:val="both"/>
      </w:pPr>
      <w:r>
        <w:t xml:space="preserve">Sonia Gallaher, Senior Planner, Planning Policy, Bedford Borough Council has confirmed that there was a serious error in the information displayed at the Riseley </w:t>
      </w:r>
      <w:proofErr w:type="spellStart"/>
      <w:r>
        <w:t>Neighbourhood</w:t>
      </w:r>
      <w:proofErr w:type="spellEnd"/>
      <w:r>
        <w:t xml:space="preserve"> Plan Public Consultation last September regarding Green Belt Land.  This incorrect information was very misleading and may well have caused visitors to the public consultation to have completed the questionnaire believing that sites 512 and 459, which both have in part AD40 designation, were Green Belt, when they are not. This undermines the validity of the public consultation with regard to sites 512 and </w:t>
      </w:r>
      <w:proofErr w:type="gramStart"/>
      <w:r>
        <w:t>459</w:t>
      </w:r>
      <w:proofErr w:type="gramEnd"/>
    </w:p>
    <w:p w14:paraId="61EC928A" w14:textId="2A89A60F" w:rsidR="00727524" w:rsidRDefault="00AD6C32" w:rsidP="00727524">
      <w:pPr>
        <w:pStyle w:val="BodyText"/>
        <w:spacing w:before="204"/>
        <w:jc w:val="both"/>
      </w:pPr>
      <w:r>
        <w:rPr>
          <w:noProof/>
        </w:rPr>
        <w:drawing>
          <wp:inline distT="0" distB="0" distL="0" distR="0" wp14:anchorId="7DB463FD" wp14:editId="0D7FE66B">
            <wp:extent cx="5734050" cy="4128135"/>
            <wp:effectExtent l="0" t="0" r="0" b="5715"/>
            <wp:docPr id="1211544257"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44257" name="Picture 1" descr="A close-up of a sign&#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4050" cy="4128135"/>
                    </a:xfrm>
                    <a:prstGeom prst="rect">
                      <a:avLst/>
                    </a:prstGeom>
                  </pic:spPr>
                </pic:pic>
              </a:graphicData>
            </a:graphic>
          </wp:inline>
        </w:drawing>
      </w:r>
    </w:p>
    <w:p w14:paraId="4BBEAD18" w14:textId="77777777" w:rsidR="00727524" w:rsidRDefault="00727524" w:rsidP="00727524">
      <w:pPr>
        <w:pStyle w:val="BodyText"/>
        <w:spacing w:before="204"/>
        <w:jc w:val="both"/>
      </w:pPr>
    </w:p>
    <w:p w14:paraId="6D03604F" w14:textId="419FCDBB" w:rsidR="00727524" w:rsidRDefault="00727524" w:rsidP="00727524">
      <w:pPr>
        <w:pStyle w:val="BodyText"/>
        <w:spacing w:before="204"/>
        <w:jc w:val="both"/>
      </w:pPr>
      <w:r>
        <w:t xml:space="preserve">Misleading information </w:t>
      </w:r>
      <w:r w:rsidR="00B828CD">
        <w:t xml:space="preserve">re Green Belt Land </w:t>
      </w:r>
      <w:r>
        <w:t>on display board at the public consultation</w:t>
      </w:r>
      <w:r w:rsidR="00B828CD">
        <w:t xml:space="preserve"> September 2021.</w:t>
      </w:r>
    </w:p>
    <w:p w14:paraId="591506F0" w14:textId="77777777" w:rsidR="00727524" w:rsidRDefault="00727524" w:rsidP="00727524">
      <w:pPr>
        <w:pStyle w:val="BodyText"/>
        <w:spacing w:before="204"/>
        <w:jc w:val="both"/>
      </w:pPr>
    </w:p>
    <w:p w14:paraId="16B8156F" w14:textId="77777777" w:rsidR="00727524" w:rsidRDefault="00727524" w:rsidP="00727524">
      <w:pPr>
        <w:pStyle w:val="BodyText"/>
        <w:spacing w:before="204"/>
        <w:jc w:val="both"/>
      </w:pPr>
      <w:r>
        <w:t xml:space="preserve">Dear Mark   </w:t>
      </w:r>
    </w:p>
    <w:p w14:paraId="2F1AFA8C" w14:textId="77777777" w:rsidR="00727524" w:rsidRDefault="00727524" w:rsidP="00727524">
      <w:pPr>
        <w:pStyle w:val="BodyText"/>
        <w:spacing w:before="204"/>
        <w:jc w:val="both"/>
      </w:pPr>
    </w:p>
    <w:p w14:paraId="390AA1AE" w14:textId="77777777" w:rsidR="00727524" w:rsidRDefault="00727524" w:rsidP="00727524">
      <w:pPr>
        <w:pStyle w:val="BodyText"/>
        <w:spacing w:before="204"/>
        <w:jc w:val="both"/>
      </w:pPr>
      <w:r>
        <w:t xml:space="preserve">Further to my email to Alison dated 21 January 2022, you can that the email below from Sonia Gallaher, Senior Planner, Planning Policy, Bedford Borough Council dated 26 January </w:t>
      </w:r>
      <w:proofErr w:type="gramStart"/>
      <w:r>
        <w:t>2022,  confirms</w:t>
      </w:r>
      <w:proofErr w:type="gramEnd"/>
      <w:r>
        <w:t xml:space="preserve"> that there was a serious error in the information you displayed at the Riseley </w:t>
      </w:r>
      <w:proofErr w:type="spellStart"/>
      <w:r>
        <w:t>Neighbourhood</w:t>
      </w:r>
      <w:proofErr w:type="spellEnd"/>
      <w:r>
        <w:t xml:space="preserve"> Plan Public Consultation last September regarding Green Belt Land.  This incorrect information was very misleading and may well have caused visitors to the public consultation to have </w:t>
      </w:r>
      <w:proofErr w:type="gramStart"/>
      <w:r>
        <w:t>competed</w:t>
      </w:r>
      <w:proofErr w:type="gramEnd"/>
      <w:r>
        <w:t xml:space="preserve"> the questionnaire believing that sites 512 and 459, which both </w:t>
      </w:r>
      <w:r>
        <w:lastRenderedPageBreak/>
        <w:t xml:space="preserve">have in part AD40 designation, were Green Belt, when they are not. This undermines the validity of the public consultation </w:t>
      </w:r>
      <w:proofErr w:type="gramStart"/>
      <w:r>
        <w:t>with regard to</w:t>
      </w:r>
      <w:proofErr w:type="gramEnd"/>
      <w:r>
        <w:t xml:space="preserve"> sites 512 and 459.</w:t>
      </w:r>
    </w:p>
    <w:p w14:paraId="67E95B5D" w14:textId="77777777" w:rsidR="00727524" w:rsidRDefault="00727524" w:rsidP="00727524">
      <w:pPr>
        <w:pStyle w:val="BodyText"/>
        <w:spacing w:before="204"/>
        <w:jc w:val="both"/>
      </w:pPr>
    </w:p>
    <w:p w14:paraId="7E62DFBD" w14:textId="77777777" w:rsidR="00727524" w:rsidRDefault="00727524" w:rsidP="00727524">
      <w:pPr>
        <w:pStyle w:val="BodyText"/>
        <w:spacing w:before="204"/>
        <w:jc w:val="both"/>
      </w:pPr>
      <w:r>
        <w:t xml:space="preserve">Sonia Gallaher goes on to confirm that there is no blanket ban on potentially allocating a site in a </w:t>
      </w:r>
      <w:proofErr w:type="spellStart"/>
      <w:r>
        <w:t>Neighbourhood</w:t>
      </w:r>
      <w:proofErr w:type="spellEnd"/>
      <w:r>
        <w:t xml:space="preserve"> Plan designated Policy AD40 Village Open Space, which is what the Riseley </w:t>
      </w:r>
      <w:proofErr w:type="spellStart"/>
      <w:r>
        <w:t>Neighbourhood</w:t>
      </w:r>
      <w:proofErr w:type="spellEnd"/>
      <w:r>
        <w:t xml:space="preserve"> Plan Group have done. In the AECOM “summary of justification for the red overall rating” for Site 512, it is stated “therefore, it is unlikely the site could be developed without compromising the (policy AD40) designation.” “Unlikely” is not “can’t”.   AECOM have confirmed that it is not up them to make the final decision , it is up to Riseley Parish Council who have already formally supported the development of Site 512, and please note the Parish Council used the word "support" not "no objection" see  www.riseleyvillage.co.uk/minutes-september-2019,  as did 70 residents of Riseley, in the recent planning applications and Sonia confirms that it is possible to allocate Site 512, subject to consultation with Bedford Borough Council, to see if a layout/design can be developed that does not compromise the two reasons the site was designated as a Village Open Space. </w:t>
      </w:r>
    </w:p>
    <w:p w14:paraId="322E5783" w14:textId="77777777" w:rsidR="00727524" w:rsidRDefault="00727524" w:rsidP="00727524">
      <w:pPr>
        <w:pStyle w:val="BodyText"/>
        <w:spacing w:before="204"/>
        <w:jc w:val="both"/>
      </w:pPr>
    </w:p>
    <w:p w14:paraId="36E00E30" w14:textId="77777777" w:rsidR="00727524" w:rsidRDefault="00727524" w:rsidP="00727524">
      <w:pPr>
        <w:pStyle w:val="BodyText"/>
        <w:spacing w:before="204"/>
        <w:jc w:val="both"/>
      </w:pPr>
      <w:r>
        <w:t xml:space="preserve">It does appear that Site 512 has been assessed </w:t>
      </w:r>
      <w:proofErr w:type="gramStart"/>
      <w:r>
        <w:t>on the basis of</w:t>
      </w:r>
      <w:proofErr w:type="gramEnd"/>
      <w:r>
        <w:t xml:space="preserve"> a misunderstanding of Bedford Borough Council's policies and should be ranked higher and added to the sites with the potential to be allocated in the Riseley </w:t>
      </w:r>
      <w:proofErr w:type="spellStart"/>
      <w:r>
        <w:t>Neighbourhood</w:t>
      </w:r>
      <w:proofErr w:type="spellEnd"/>
      <w:r>
        <w:t xml:space="preserve"> Plan.</w:t>
      </w:r>
    </w:p>
    <w:p w14:paraId="4C8D19DC" w14:textId="77777777" w:rsidR="00727524" w:rsidRDefault="00727524" w:rsidP="00727524">
      <w:pPr>
        <w:pStyle w:val="BodyText"/>
        <w:spacing w:before="204"/>
        <w:jc w:val="both"/>
      </w:pPr>
    </w:p>
    <w:p w14:paraId="5C25DF44" w14:textId="77777777" w:rsidR="00727524" w:rsidRDefault="00727524" w:rsidP="00727524">
      <w:pPr>
        <w:pStyle w:val="BodyText"/>
        <w:spacing w:before="204"/>
        <w:jc w:val="both"/>
      </w:pPr>
      <w:r>
        <w:t>Sue and I look forward to hearing from you.</w:t>
      </w:r>
    </w:p>
    <w:p w14:paraId="33F32572" w14:textId="77777777" w:rsidR="00727524" w:rsidRDefault="00727524" w:rsidP="00727524">
      <w:pPr>
        <w:pStyle w:val="BodyText"/>
        <w:spacing w:before="204"/>
        <w:jc w:val="both"/>
      </w:pPr>
    </w:p>
    <w:p w14:paraId="11F055EB" w14:textId="77777777" w:rsidR="00727524" w:rsidRDefault="00727524" w:rsidP="00727524">
      <w:pPr>
        <w:pStyle w:val="BodyText"/>
        <w:spacing w:before="204"/>
        <w:jc w:val="both"/>
      </w:pPr>
      <w:r>
        <w:t>Regards</w:t>
      </w:r>
    </w:p>
    <w:p w14:paraId="4C1CC122" w14:textId="77777777" w:rsidR="00727524" w:rsidRDefault="00727524" w:rsidP="00727524">
      <w:pPr>
        <w:pStyle w:val="BodyText"/>
        <w:spacing w:before="204"/>
        <w:jc w:val="both"/>
      </w:pPr>
    </w:p>
    <w:p w14:paraId="062A0800" w14:textId="77777777" w:rsidR="00727524" w:rsidRDefault="00727524" w:rsidP="00727524">
      <w:pPr>
        <w:pStyle w:val="BodyText"/>
        <w:spacing w:before="204"/>
        <w:jc w:val="both"/>
      </w:pPr>
      <w:r>
        <w:t>George</w:t>
      </w:r>
    </w:p>
    <w:p w14:paraId="1581A8E4" w14:textId="77777777" w:rsidR="00727524" w:rsidRDefault="00727524" w:rsidP="00727524">
      <w:pPr>
        <w:pStyle w:val="BodyText"/>
        <w:spacing w:before="204"/>
        <w:jc w:val="both"/>
      </w:pPr>
    </w:p>
    <w:p w14:paraId="2A38F1D8" w14:textId="77777777" w:rsidR="00727524" w:rsidRDefault="00727524" w:rsidP="00727524">
      <w:pPr>
        <w:pStyle w:val="BodyText"/>
        <w:spacing w:before="204"/>
        <w:jc w:val="both"/>
      </w:pPr>
      <w:r>
        <w:t>From: Sonia Gallaher &lt;sonia.gallaher@bedford.gov.uk&gt;</w:t>
      </w:r>
    </w:p>
    <w:p w14:paraId="65A2BC17" w14:textId="77777777" w:rsidR="00727524" w:rsidRDefault="00727524" w:rsidP="00727524">
      <w:pPr>
        <w:pStyle w:val="BodyText"/>
        <w:spacing w:before="204"/>
        <w:jc w:val="both"/>
      </w:pPr>
      <w:r>
        <w:t>Date: 26/01/2022 15:09:43</w:t>
      </w:r>
    </w:p>
    <w:p w14:paraId="2F16A948" w14:textId="77777777" w:rsidR="00727524" w:rsidRDefault="00727524" w:rsidP="00727524">
      <w:pPr>
        <w:pStyle w:val="BodyText"/>
        <w:spacing w:before="204"/>
        <w:jc w:val="both"/>
      </w:pPr>
      <w:r>
        <w:t xml:space="preserve">Subject: RE: [External] Policy AD40 and </w:t>
      </w:r>
      <w:proofErr w:type="spellStart"/>
      <w:r>
        <w:t>Neighbourhood</w:t>
      </w:r>
      <w:proofErr w:type="spellEnd"/>
      <w:r>
        <w:t xml:space="preserve"> Plans</w:t>
      </w:r>
    </w:p>
    <w:p w14:paraId="1368EA5A" w14:textId="77777777" w:rsidR="00727524" w:rsidRDefault="00727524" w:rsidP="00727524">
      <w:pPr>
        <w:pStyle w:val="BodyText"/>
        <w:spacing w:before="204"/>
        <w:jc w:val="both"/>
      </w:pPr>
      <w:r>
        <w:t>To: George Davies &lt;georgedavies160@gmail.com&gt;</w:t>
      </w:r>
    </w:p>
    <w:p w14:paraId="3AF34534" w14:textId="77777777" w:rsidR="00727524" w:rsidRDefault="00727524" w:rsidP="00727524">
      <w:pPr>
        <w:pStyle w:val="BodyText"/>
        <w:spacing w:before="204"/>
        <w:jc w:val="both"/>
      </w:pPr>
    </w:p>
    <w:p w14:paraId="21B2B2CF" w14:textId="77777777" w:rsidR="00727524" w:rsidRDefault="00727524" w:rsidP="00727524">
      <w:pPr>
        <w:pStyle w:val="BodyText"/>
        <w:spacing w:before="204"/>
        <w:jc w:val="both"/>
      </w:pPr>
      <w:r>
        <w:t>Bedford BC - OFFICIAL-Unsecure</w:t>
      </w:r>
    </w:p>
    <w:p w14:paraId="5F827DA6" w14:textId="77777777" w:rsidR="00727524" w:rsidRDefault="00727524" w:rsidP="00727524">
      <w:pPr>
        <w:pStyle w:val="BodyText"/>
        <w:spacing w:before="204"/>
        <w:jc w:val="both"/>
      </w:pPr>
    </w:p>
    <w:p w14:paraId="2C1B29F7" w14:textId="77777777" w:rsidR="00727524" w:rsidRDefault="00727524" w:rsidP="00727524">
      <w:pPr>
        <w:pStyle w:val="BodyText"/>
        <w:spacing w:before="204"/>
        <w:jc w:val="both"/>
      </w:pPr>
      <w:r>
        <w:t>Dear George,</w:t>
      </w:r>
    </w:p>
    <w:p w14:paraId="2925A859" w14:textId="77777777" w:rsidR="00727524" w:rsidRDefault="00727524" w:rsidP="00727524">
      <w:pPr>
        <w:pStyle w:val="BodyText"/>
        <w:spacing w:before="204"/>
        <w:jc w:val="both"/>
      </w:pPr>
    </w:p>
    <w:p w14:paraId="45C955C6" w14:textId="77777777" w:rsidR="00727524" w:rsidRDefault="00727524" w:rsidP="00727524">
      <w:pPr>
        <w:pStyle w:val="BodyText"/>
        <w:spacing w:before="204"/>
        <w:jc w:val="both"/>
      </w:pPr>
    </w:p>
    <w:p w14:paraId="57EC717B" w14:textId="77777777" w:rsidR="00727524" w:rsidRDefault="00727524" w:rsidP="00727524">
      <w:pPr>
        <w:pStyle w:val="BodyText"/>
        <w:spacing w:before="204"/>
        <w:jc w:val="both"/>
      </w:pPr>
      <w:r>
        <w:t xml:space="preserve">I can confirm that the information in the photo that you supplied about Village Open Spaces </w:t>
      </w:r>
      <w:r>
        <w:lastRenderedPageBreak/>
        <w:t>and green belt is incorrect. Village open spaces and view designations do not have equivalent protection to green belt. This is only for designated Local Green Spaces.</w:t>
      </w:r>
    </w:p>
    <w:p w14:paraId="24CA72BF" w14:textId="77777777" w:rsidR="00727524" w:rsidRDefault="00727524" w:rsidP="00727524">
      <w:pPr>
        <w:pStyle w:val="BodyText"/>
        <w:spacing w:before="204"/>
        <w:jc w:val="both"/>
      </w:pPr>
      <w:r>
        <w:t>Allocations and Designations Local Plan Policy AD40 allows development on a site designated as a Village Open Space where it can be shown that the reasons for the designation (which differ from site to site) are not compromised, or where there are other material considerations that outweigh the need to retain the open space or view undeveloped. In some circumstances that may mean that development can be justified but in others it may be that development would not be appropriate. The background paper that was produced for the Allocations and Designations Local Plan 2013 outlining these reasons for the designations and the methodology is on our website here. In terms of plan making, it is for the plan maker to weigh up the evidence and justify the selection of sites.</w:t>
      </w:r>
    </w:p>
    <w:p w14:paraId="05A0D4EB" w14:textId="77777777" w:rsidR="00727524" w:rsidRDefault="00727524" w:rsidP="00727524">
      <w:pPr>
        <w:pStyle w:val="BodyText"/>
        <w:spacing w:before="204"/>
        <w:jc w:val="both"/>
      </w:pPr>
    </w:p>
    <w:p w14:paraId="0614F272" w14:textId="77777777" w:rsidR="00727524" w:rsidRDefault="00727524" w:rsidP="00727524">
      <w:pPr>
        <w:pStyle w:val="BodyText"/>
        <w:spacing w:before="204"/>
        <w:jc w:val="both"/>
      </w:pPr>
      <w:r>
        <w:t xml:space="preserve">I trust this is of help. I would suggest that you contact the Riseley Parish Council Clerk if you have any further queries about the Riseley </w:t>
      </w:r>
      <w:proofErr w:type="spellStart"/>
      <w:r>
        <w:t>Neighbourhood</w:t>
      </w:r>
      <w:proofErr w:type="spellEnd"/>
      <w:r>
        <w:t xml:space="preserve"> Plan production.</w:t>
      </w:r>
    </w:p>
    <w:p w14:paraId="6CA5C64B" w14:textId="77777777" w:rsidR="00727524" w:rsidRDefault="00727524" w:rsidP="00727524">
      <w:pPr>
        <w:pStyle w:val="BodyText"/>
        <w:spacing w:before="204"/>
        <w:jc w:val="both"/>
      </w:pPr>
    </w:p>
    <w:p w14:paraId="2EB52502" w14:textId="77777777" w:rsidR="00727524" w:rsidRDefault="00727524" w:rsidP="00727524">
      <w:pPr>
        <w:pStyle w:val="BodyText"/>
        <w:spacing w:before="204"/>
        <w:jc w:val="both"/>
      </w:pPr>
      <w:r>
        <w:t xml:space="preserve"> Many thanks</w:t>
      </w:r>
    </w:p>
    <w:p w14:paraId="765977A5" w14:textId="77777777" w:rsidR="00727524" w:rsidRDefault="00727524" w:rsidP="00727524">
      <w:pPr>
        <w:pStyle w:val="BodyText"/>
        <w:spacing w:before="204"/>
        <w:jc w:val="both"/>
      </w:pPr>
    </w:p>
    <w:p w14:paraId="614FDE70" w14:textId="77777777" w:rsidR="00727524" w:rsidRDefault="00727524" w:rsidP="00727524">
      <w:pPr>
        <w:pStyle w:val="BodyText"/>
        <w:spacing w:before="204"/>
        <w:jc w:val="both"/>
      </w:pPr>
      <w:r>
        <w:t>Sonia Gallaher, Senior Planner, Planning Policy, Bedford Borough Council</w:t>
      </w:r>
    </w:p>
    <w:p w14:paraId="5015654C" w14:textId="77777777" w:rsidR="00727524" w:rsidRDefault="00727524" w:rsidP="00727524">
      <w:pPr>
        <w:pStyle w:val="BodyText"/>
        <w:spacing w:before="204"/>
        <w:jc w:val="both"/>
      </w:pPr>
    </w:p>
    <w:p w14:paraId="5FDC030D" w14:textId="77777777" w:rsidR="00727524" w:rsidRDefault="00727524" w:rsidP="00727524">
      <w:pPr>
        <w:pStyle w:val="BodyText"/>
        <w:spacing w:before="204"/>
        <w:jc w:val="both"/>
      </w:pPr>
    </w:p>
    <w:p w14:paraId="166DFFE3" w14:textId="77777777" w:rsidR="00727524" w:rsidRDefault="00727524" w:rsidP="00727524">
      <w:pPr>
        <w:pStyle w:val="BodyText"/>
        <w:spacing w:before="204"/>
        <w:jc w:val="both"/>
      </w:pPr>
      <w:r>
        <w:t xml:space="preserve"> </w:t>
      </w:r>
    </w:p>
    <w:p w14:paraId="14FE6C1A" w14:textId="77777777" w:rsidR="00727524" w:rsidRDefault="00727524" w:rsidP="00727524">
      <w:pPr>
        <w:pStyle w:val="BodyText"/>
        <w:spacing w:before="204"/>
        <w:jc w:val="both"/>
      </w:pPr>
    </w:p>
    <w:p w14:paraId="4DEB3DA2" w14:textId="3D26E6B2" w:rsidR="00727524" w:rsidRPr="00F55AE4" w:rsidRDefault="00F55AE4" w:rsidP="00727524">
      <w:pPr>
        <w:pStyle w:val="BodyText"/>
        <w:spacing w:before="204"/>
        <w:jc w:val="both"/>
        <w:rPr>
          <w:b/>
          <w:bCs/>
        </w:rPr>
      </w:pPr>
      <w:r w:rsidRPr="00F55AE4">
        <w:rPr>
          <w:b/>
          <w:bCs/>
        </w:rPr>
        <w:t>Appendix 2</w:t>
      </w:r>
    </w:p>
    <w:p w14:paraId="5EC27EC6" w14:textId="4942CB53" w:rsidR="00F55AE4" w:rsidRDefault="00F55AE4" w:rsidP="00727524">
      <w:pPr>
        <w:pStyle w:val="BodyText"/>
        <w:spacing w:before="204"/>
        <w:jc w:val="both"/>
        <w:rPr>
          <w:b/>
          <w:bCs/>
        </w:rPr>
      </w:pPr>
      <w:r w:rsidRPr="00F55AE4">
        <w:rPr>
          <w:b/>
          <w:bCs/>
        </w:rPr>
        <w:t>Public Consultation Questionnaire</w:t>
      </w:r>
      <w:r w:rsidR="008A76D6">
        <w:rPr>
          <w:b/>
          <w:bCs/>
        </w:rPr>
        <w:t xml:space="preserve">-not fit for </w:t>
      </w:r>
      <w:proofErr w:type="gramStart"/>
      <w:r w:rsidR="008A76D6">
        <w:rPr>
          <w:b/>
          <w:bCs/>
        </w:rPr>
        <w:t>purpose</w:t>
      </w:r>
      <w:proofErr w:type="gramEnd"/>
    </w:p>
    <w:p w14:paraId="3ABE4A24" w14:textId="77777777" w:rsidR="005A1B5E" w:rsidRDefault="005A1B5E" w:rsidP="00727524">
      <w:pPr>
        <w:pStyle w:val="BodyText"/>
        <w:spacing w:before="204"/>
        <w:jc w:val="both"/>
        <w:rPr>
          <w:b/>
          <w:bCs/>
        </w:rPr>
      </w:pPr>
    </w:p>
    <w:p w14:paraId="75AA6496" w14:textId="6CE9BA40" w:rsidR="005A1B5E" w:rsidRPr="005A1B5E" w:rsidRDefault="005A1B5E" w:rsidP="00727524">
      <w:pPr>
        <w:pStyle w:val="BodyText"/>
        <w:spacing w:before="204"/>
        <w:jc w:val="both"/>
      </w:pPr>
      <w:r w:rsidRPr="005A1B5E">
        <w:t xml:space="preserve">The golden rule of questionnaire design is only </w:t>
      </w:r>
      <w:proofErr w:type="gramStart"/>
      <w:r w:rsidRPr="005A1B5E">
        <w:t>ask</w:t>
      </w:r>
      <w:proofErr w:type="gramEnd"/>
      <w:r w:rsidRPr="005A1B5E">
        <w:t xml:space="preserve"> one question at a time. This rule was broken frequently in the Riseley </w:t>
      </w:r>
      <w:proofErr w:type="spellStart"/>
      <w:r w:rsidRPr="005A1B5E">
        <w:t>Neighbourhood</w:t>
      </w:r>
      <w:proofErr w:type="spellEnd"/>
      <w:r w:rsidRPr="005A1B5E">
        <w:t xml:space="preserve"> Plan Consultation Questionnaire. The responses you get to a multipart question are meaningless. This is why respondents have used so much free text outside of the defined comments boxes and, in part, why the analysis is taking so long.</w:t>
      </w:r>
    </w:p>
    <w:p w14:paraId="2B95EC17" w14:textId="77777777" w:rsidR="00F55AE4" w:rsidRDefault="00F55AE4" w:rsidP="00727524">
      <w:pPr>
        <w:pStyle w:val="BodyText"/>
        <w:spacing w:before="204"/>
        <w:jc w:val="both"/>
      </w:pPr>
    </w:p>
    <w:p w14:paraId="4E5AACC6" w14:textId="77777777" w:rsidR="00F55AE4" w:rsidRPr="00F55AE4" w:rsidRDefault="00727524" w:rsidP="00F55AE4">
      <w:pPr>
        <w:pStyle w:val="NormalWeb"/>
        <w:shd w:val="clear" w:color="auto" w:fill="FFFFFF"/>
        <w:spacing w:after="240" w:line="360" w:lineRule="atLeast"/>
        <w:rPr>
          <w:rFonts w:ascii="Allerta" w:eastAsia="Times New Roman" w:hAnsi="Allerta"/>
          <w:color w:val="4D4D4D"/>
          <w:lang w:val="en-GB" w:eastAsia="en-GB"/>
        </w:rPr>
      </w:pPr>
      <w:r w:rsidRPr="00751F38">
        <w:t xml:space="preserve"> </w:t>
      </w:r>
      <w:r w:rsidR="00F55AE4" w:rsidRPr="00751F38">
        <w:rPr>
          <w:rFonts w:ascii="Allerta" w:eastAsia="Times New Roman" w:hAnsi="Allerta"/>
          <w:b/>
          <w:bCs/>
          <w:lang w:val="en-GB" w:eastAsia="en-GB"/>
        </w:rPr>
        <w:t>Best practice for creating items (questions) Imperial College London</w:t>
      </w:r>
      <w:r w:rsidR="00F55AE4" w:rsidRPr="00F55AE4">
        <w:rPr>
          <w:rFonts w:ascii="Allerta" w:eastAsia="Times New Roman" w:hAnsi="Allerta"/>
          <w:b/>
          <w:bCs/>
          <w:color w:val="4D4D4D"/>
          <w:lang w:val="en-GB" w:eastAsia="en-GB"/>
        </w:rPr>
        <w:br/>
      </w:r>
      <w:r w:rsidR="00F55AE4" w:rsidRPr="00F55AE4">
        <w:rPr>
          <w:rFonts w:ascii="Allerta" w:eastAsia="Times New Roman" w:hAnsi="Allerta"/>
          <w:b/>
          <w:bCs/>
          <w:i/>
          <w:iCs/>
          <w:color w:val="4D4D4D"/>
          <w:lang w:val="en-GB" w:eastAsia="en-GB"/>
        </w:rPr>
        <w:t> </w:t>
      </w:r>
      <w:r w:rsidR="00F55AE4" w:rsidRPr="00751F38">
        <w:rPr>
          <w:rFonts w:ascii="Allerta" w:eastAsia="Times New Roman" w:hAnsi="Allerta"/>
          <w:b/>
          <w:bCs/>
          <w:i/>
          <w:iCs/>
          <w:lang w:val="en-GB" w:eastAsia="en-GB"/>
        </w:rPr>
        <w:t>Avoid 'agree-disagree' responses</w:t>
      </w:r>
      <w:r w:rsidR="00F55AE4" w:rsidRPr="00751F38">
        <w:rPr>
          <w:rFonts w:ascii="Allerta" w:eastAsia="Times New Roman" w:hAnsi="Allerta"/>
          <w:i/>
          <w:iCs/>
          <w:lang w:val="en-GB" w:eastAsia="en-GB"/>
        </w:rPr>
        <w:br/>
      </w:r>
      <w:r w:rsidR="00F55AE4" w:rsidRPr="00F55AE4">
        <w:rPr>
          <w:rFonts w:ascii="Allerta" w:eastAsia="Times New Roman" w:hAnsi="Allerta"/>
          <w:i/>
          <w:iCs/>
          <w:color w:val="4D4D4D"/>
          <w:lang w:val="en-GB" w:eastAsia="en-GB"/>
        </w:rPr>
        <w:t>Agree-disagree response options may introduce acquiescence bias, which is the tendency to agree with an item regardless of its content (Wright, 1975). </w:t>
      </w:r>
    </w:p>
    <w:p w14:paraId="07A301FF" w14:textId="77777777" w:rsidR="00F55AE4" w:rsidRPr="00F55AE4" w:rsidRDefault="00F55AE4"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F55AE4">
        <w:rPr>
          <w:rFonts w:ascii="Allerta" w:eastAsia="Times New Roman" w:hAnsi="Allerta" w:cs="Times New Roman"/>
          <w:i/>
          <w:iCs/>
          <w:color w:val="4D4D4D"/>
          <w:sz w:val="24"/>
          <w:szCs w:val="24"/>
          <w:lang w:val="en-GB" w:eastAsia="en-GB"/>
        </w:rPr>
        <w:t>Asking respondents to rate their level of agreement to different statements can be cognitively demanding, which increases respondent error and reduces respondent effort (Fowler, 2009). </w:t>
      </w:r>
    </w:p>
    <w:p w14:paraId="139053DA" w14:textId="77777777" w:rsidR="00F55AE4" w:rsidRPr="00F55AE4" w:rsidRDefault="00F55AE4"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F55AE4">
        <w:rPr>
          <w:rFonts w:ascii="Allerta" w:eastAsia="Times New Roman" w:hAnsi="Allerta" w:cs="Times New Roman"/>
          <w:i/>
          <w:iCs/>
          <w:color w:val="4D4D4D"/>
          <w:sz w:val="24"/>
          <w:szCs w:val="24"/>
          <w:lang w:val="en-GB" w:eastAsia="en-GB"/>
        </w:rPr>
        <w:lastRenderedPageBreak/>
        <w:t>Instead, use verbally labelled response options that reinforce the underlying topic (e.g., the responses for “How happy are you?” would be not at all happy, slightly happy, somewhat happy, quite happy, extremely happy). </w:t>
      </w:r>
    </w:p>
    <w:p w14:paraId="22ED9F39" w14:textId="77777777" w:rsidR="00F55AE4" w:rsidRPr="00F55AE4" w:rsidRDefault="00F55AE4"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F55AE4">
        <w:rPr>
          <w:rFonts w:ascii="Allerta" w:eastAsia="Times New Roman" w:hAnsi="Allerta" w:cs="Times New Roman"/>
          <w:b/>
          <w:bCs/>
          <w:i/>
          <w:iCs/>
          <w:sz w:val="24"/>
          <w:szCs w:val="24"/>
          <w:lang w:val="en-GB" w:eastAsia="en-GB"/>
        </w:rPr>
        <w:t>Empirical evidence demonstrates that agree-disagree response options diminish item quality </w:t>
      </w:r>
      <w:r w:rsidRPr="00F55AE4">
        <w:rPr>
          <w:rFonts w:ascii="Allerta" w:eastAsia="Times New Roman" w:hAnsi="Allerta" w:cs="Times New Roman"/>
          <w:b/>
          <w:bCs/>
          <w:i/>
          <w:iCs/>
          <w:color w:val="4D4D4D"/>
          <w:sz w:val="24"/>
          <w:szCs w:val="24"/>
          <w:lang w:val="en-GB" w:eastAsia="en-GB"/>
        </w:rPr>
        <w:t xml:space="preserve">and are among the “worst ways to present </w:t>
      </w:r>
      <w:proofErr w:type="gramStart"/>
      <w:r w:rsidRPr="00F55AE4">
        <w:rPr>
          <w:rFonts w:ascii="Allerta" w:eastAsia="Times New Roman" w:hAnsi="Allerta" w:cs="Times New Roman"/>
          <w:b/>
          <w:bCs/>
          <w:i/>
          <w:iCs/>
          <w:color w:val="4D4D4D"/>
          <w:sz w:val="24"/>
          <w:szCs w:val="24"/>
          <w:lang w:val="en-GB" w:eastAsia="en-GB"/>
        </w:rPr>
        <w:t>items</w:t>
      </w:r>
      <w:r w:rsidRPr="00F55AE4">
        <w:rPr>
          <w:rFonts w:ascii="Allerta" w:eastAsia="Times New Roman" w:hAnsi="Allerta" w:cs="Times New Roman"/>
          <w:i/>
          <w:iCs/>
          <w:color w:val="4D4D4D"/>
          <w:sz w:val="24"/>
          <w:szCs w:val="24"/>
          <w:lang w:val="en-GB" w:eastAsia="en-GB"/>
        </w:rPr>
        <w:t>”(</w:t>
      </w:r>
      <w:proofErr w:type="gramEnd"/>
      <w:r w:rsidRPr="00F55AE4">
        <w:rPr>
          <w:rFonts w:ascii="Allerta" w:eastAsia="Times New Roman" w:hAnsi="Allerta" w:cs="Times New Roman"/>
          <w:i/>
          <w:iCs/>
          <w:color w:val="4D4D4D"/>
          <w:sz w:val="24"/>
          <w:szCs w:val="24"/>
          <w:lang w:val="en-GB" w:eastAsia="en-GB"/>
        </w:rPr>
        <w:t>Saris, Revilla, Krosnick, Schaeffer, &amp; Shaeffer, 2010) and (</w:t>
      </w:r>
      <w:proofErr w:type="spellStart"/>
      <w:r w:rsidRPr="00F55AE4">
        <w:rPr>
          <w:rFonts w:ascii="Allerta" w:eastAsia="Times New Roman" w:hAnsi="Allerta" w:cs="Times New Roman"/>
          <w:i/>
          <w:iCs/>
          <w:color w:val="4D4D4D"/>
          <w:sz w:val="24"/>
          <w:szCs w:val="24"/>
          <w:lang w:val="en-GB" w:eastAsia="en-GB"/>
        </w:rPr>
        <w:t>Gehlbach</w:t>
      </w:r>
      <w:proofErr w:type="spellEnd"/>
      <w:r w:rsidRPr="00F55AE4">
        <w:rPr>
          <w:rFonts w:ascii="Allerta" w:eastAsia="Times New Roman" w:hAnsi="Allerta" w:cs="Times New Roman"/>
          <w:i/>
          <w:iCs/>
          <w:color w:val="4D4D4D"/>
          <w:sz w:val="24"/>
          <w:szCs w:val="24"/>
          <w:lang w:val="en-GB" w:eastAsia="en-GB"/>
        </w:rPr>
        <w:t xml:space="preserve"> &amp; </w:t>
      </w:r>
      <w:proofErr w:type="spellStart"/>
      <w:r w:rsidRPr="00F55AE4">
        <w:rPr>
          <w:rFonts w:ascii="Allerta" w:eastAsia="Times New Roman" w:hAnsi="Allerta" w:cs="Times New Roman"/>
          <w:i/>
          <w:iCs/>
          <w:color w:val="4D4D4D"/>
          <w:sz w:val="24"/>
          <w:szCs w:val="24"/>
          <w:lang w:val="en-GB" w:eastAsia="en-GB"/>
        </w:rPr>
        <w:t>Artino</w:t>
      </w:r>
      <w:proofErr w:type="spellEnd"/>
      <w:r w:rsidRPr="00F55AE4">
        <w:rPr>
          <w:rFonts w:ascii="Allerta" w:eastAsia="Times New Roman" w:hAnsi="Allerta" w:cs="Times New Roman"/>
          <w:i/>
          <w:iCs/>
          <w:color w:val="4D4D4D"/>
          <w:sz w:val="24"/>
          <w:szCs w:val="24"/>
          <w:lang w:val="en-GB" w:eastAsia="en-GB"/>
        </w:rPr>
        <w:t xml:space="preserve"> Jr., 2018, p. 361).</w:t>
      </w:r>
    </w:p>
    <w:p w14:paraId="11021D0F" w14:textId="77777777" w:rsidR="00F55AE4" w:rsidRPr="00F55AE4" w:rsidRDefault="00F55AE4"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b/>
          <w:bCs/>
          <w:i/>
          <w:iCs/>
          <w:color w:val="4D4D4D"/>
          <w:sz w:val="24"/>
          <w:szCs w:val="24"/>
          <w:lang w:val="en-GB" w:eastAsia="en-GB"/>
        </w:rPr>
        <w:t>Use at least five response options per scale</w:t>
      </w:r>
      <w:r w:rsidRPr="00F55AE4">
        <w:rPr>
          <w:rFonts w:ascii="Allerta" w:eastAsia="Times New Roman" w:hAnsi="Allerta" w:cs="Times New Roman"/>
          <w:i/>
          <w:iCs/>
          <w:color w:val="4D4D4D"/>
          <w:sz w:val="24"/>
          <w:szCs w:val="24"/>
          <w:lang w:val="en-GB" w:eastAsia="en-GB"/>
        </w:rPr>
        <w:br/>
        <w:t xml:space="preserve">Use at least five response options per scale to capture a wider range of perceptions. Research indicates that the “sweet spot” of the number of response anchors is about five (Weng, 2004; Nielsen, </w:t>
      </w:r>
      <w:proofErr w:type="spellStart"/>
      <w:r w:rsidRPr="00F55AE4">
        <w:rPr>
          <w:rFonts w:ascii="Allerta" w:eastAsia="Times New Roman" w:hAnsi="Allerta" w:cs="Times New Roman"/>
          <w:i/>
          <w:iCs/>
          <w:color w:val="4D4D4D"/>
          <w:sz w:val="24"/>
          <w:szCs w:val="24"/>
          <w:lang w:val="en-GB" w:eastAsia="en-GB"/>
        </w:rPr>
        <w:t>Makransky</w:t>
      </w:r>
      <w:proofErr w:type="spellEnd"/>
      <w:r w:rsidRPr="00F55AE4">
        <w:rPr>
          <w:rFonts w:ascii="Allerta" w:eastAsia="Times New Roman" w:hAnsi="Allerta" w:cs="Times New Roman"/>
          <w:i/>
          <w:iCs/>
          <w:color w:val="4D4D4D"/>
          <w:sz w:val="24"/>
          <w:szCs w:val="24"/>
          <w:lang w:val="en-GB" w:eastAsia="en-GB"/>
        </w:rPr>
        <w:t xml:space="preserve">, Vang, &amp; </w:t>
      </w:r>
      <w:proofErr w:type="spellStart"/>
      <w:r w:rsidRPr="00F55AE4">
        <w:rPr>
          <w:rFonts w:ascii="Allerta" w:eastAsia="Times New Roman" w:hAnsi="Allerta" w:cs="Times New Roman"/>
          <w:i/>
          <w:iCs/>
          <w:color w:val="4D4D4D"/>
          <w:sz w:val="24"/>
          <w:szCs w:val="24"/>
          <w:lang w:val="en-GB" w:eastAsia="en-GB"/>
        </w:rPr>
        <w:t>Danmeyer</w:t>
      </w:r>
      <w:proofErr w:type="spellEnd"/>
      <w:r w:rsidRPr="00F55AE4">
        <w:rPr>
          <w:rFonts w:ascii="Allerta" w:eastAsia="Times New Roman" w:hAnsi="Allerta" w:cs="Times New Roman"/>
          <w:i/>
          <w:iCs/>
          <w:color w:val="4D4D4D"/>
          <w:sz w:val="24"/>
          <w:szCs w:val="24"/>
          <w:lang w:val="en-GB" w:eastAsia="en-GB"/>
        </w:rPr>
        <w:t>, 2017). </w:t>
      </w:r>
    </w:p>
    <w:p w14:paraId="192189A4" w14:textId="77777777" w:rsidR="00F55AE4" w:rsidRPr="00F55AE4" w:rsidRDefault="00F55AE4"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F55AE4">
        <w:rPr>
          <w:rFonts w:ascii="Allerta" w:eastAsia="Times New Roman" w:hAnsi="Allerta" w:cs="Times New Roman"/>
          <w:i/>
          <w:iCs/>
          <w:color w:val="4D4D4D"/>
          <w:sz w:val="24"/>
          <w:szCs w:val="24"/>
          <w:lang w:val="en-GB" w:eastAsia="en-GB"/>
        </w:rPr>
        <w:t>A five-item scale that assesses a representative cross-section of a respondents experience should improve measurement (</w:t>
      </w:r>
      <w:proofErr w:type="spellStart"/>
      <w:r w:rsidRPr="00F55AE4">
        <w:rPr>
          <w:rFonts w:ascii="Allerta" w:eastAsia="Times New Roman" w:hAnsi="Allerta" w:cs="Times New Roman"/>
          <w:i/>
          <w:iCs/>
          <w:color w:val="4D4D4D"/>
          <w:sz w:val="24"/>
          <w:szCs w:val="24"/>
          <w:lang w:val="en-GB" w:eastAsia="en-GB"/>
        </w:rPr>
        <w:t>Gehlbach</w:t>
      </w:r>
      <w:proofErr w:type="spellEnd"/>
      <w:r w:rsidRPr="00F55AE4">
        <w:rPr>
          <w:rFonts w:ascii="Allerta" w:eastAsia="Times New Roman" w:hAnsi="Allerta" w:cs="Times New Roman"/>
          <w:i/>
          <w:iCs/>
          <w:color w:val="4D4D4D"/>
          <w:sz w:val="24"/>
          <w:szCs w:val="24"/>
          <w:lang w:val="en-GB" w:eastAsia="en-GB"/>
        </w:rPr>
        <w:t xml:space="preserve"> &amp; </w:t>
      </w:r>
      <w:proofErr w:type="spellStart"/>
      <w:r w:rsidRPr="00F55AE4">
        <w:rPr>
          <w:rFonts w:ascii="Allerta" w:eastAsia="Times New Roman" w:hAnsi="Allerta" w:cs="Times New Roman"/>
          <w:i/>
          <w:iCs/>
          <w:color w:val="4D4D4D"/>
          <w:sz w:val="24"/>
          <w:szCs w:val="24"/>
          <w:lang w:val="en-GB" w:eastAsia="en-GB"/>
        </w:rPr>
        <w:t>Artino</w:t>
      </w:r>
      <w:proofErr w:type="spellEnd"/>
      <w:r w:rsidRPr="00F55AE4">
        <w:rPr>
          <w:rFonts w:ascii="Allerta" w:eastAsia="Times New Roman" w:hAnsi="Allerta" w:cs="Times New Roman"/>
          <w:i/>
          <w:iCs/>
          <w:color w:val="4D4D4D"/>
          <w:sz w:val="24"/>
          <w:szCs w:val="24"/>
          <w:lang w:val="en-GB" w:eastAsia="en-GB"/>
        </w:rPr>
        <w:t xml:space="preserve"> Jr., 2018).</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b/>
          <w:bCs/>
          <w:i/>
          <w:iCs/>
          <w:color w:val="4D4D4D"/>
          <w:sz w:val="24"/>
          <w:szCs w:val="24"/>
          <w:lang w:val="en-GB" w:eastAsia="en-GB"/>
        </w:rPr>
        <w:t>Ask about one idea at a time</w:t>
      </w:r>
      <w:r w:rsidRPr="00F55AE4">
        <w:rPr>
          <w:rFonts w:ascii="Allerta" w:eastAsia="Times New Roman" w:hAnsi="Allerta" w:cs="Times New Roman"/>
          <w:i/>
          <w:iCs/>
          <w:color w:val="4D4D4D"/>
          <w:sz w:val="24"/>
          <w:szCs w:val="24"/>
          <w:lang w:val="en-GB" w:eastAsia="en-GB"/>
        </w:rPr>
        <w:br/>
        <w:t>Ask about one idea at a time rather than using double-barrelled items, which ask about two or more ideas in the same question (e.g., instead of asking, “How happy and engaged are you?” ask two questions, one about happiness and one about engagement). </w:t>
      </w:r>
      <w:r w:rsidRPr="00F55AE4">
        <w:rPr>
          <w:rFonts w:ascii="Allerta" w:eastAsia="Times New Roman" w:hAnsi="Allerta" w:cs="Times New Roman"/>
          <w:i/>
          <w:iCs/>
          <w:sz w:val="24"/>
          <w:szCs w:val="24"/>
          <w:lang w:val="en-GB" w:eastAsia="en-GB"/>
        </w:rPr>
        <w:t>If you use double-barrelled items, you risk respondents responding to only one</w:t>
      </w:r>
      <w:r w:rsidRPr="00F55AE4">
        <w:rPr>
          <w:rFonts w:ascii="Allerta" w:eastAsia="Times New Roman" w:hAnsi="Allerta" w:cs="Times New Roman"/>
          <w:i/>
          <w:iCs/>
          <w:color w:val="FFC000"/>
          <w:sz w:val="24"/>
          <w:szCs w:val="24"/>
          <w:lang w:val="en-GB" w:eastAsia="en-GB"/>
        </w:rPr>
        <w:t xml:space="preserve"> </w:t>
      </w:r>
      <w:r w:rsidRPr="00F55AE4">
        <w:rPr>
          <w:rFonts w:ascii="Allerta" w:eastAsia="Times New Roman" w:hAnsi="Allerta" w:cs="Times New Roman"/>
          <w:i/>
          <w:iCs/>
          <w:sz w:val="24"/>
          <w:szCs w:val="24"/>
          <w:lang w:val="en-GB" w:eastAsia="en-GB"/>
        </w:rPr>
        <w:t>part</w:t>
      </w:r>
      <w:r w:rsidRPr="00F55AE4">
        <w:rPr>
          <w:rFonts w:ascii="Allerta" w:eastAsia="Times New Roman" w:hAnsi="Allerta" w:cs="Times New Roman"/>
          <w:i/>
          <w:iCs/>
          <w:color w:val="FFC000"/>
          <w:sz w:val="24"/>
          <w:szCs w:val="24"/>
          <w:lang w:val="en-GB" w:eastAsia="en-GB"/>
        </w:rPr>
        <w:t xml:space="preserve"> </w:t>
      </w:r>
      <w:r w:rsidRPr="00F55AE4">
        <w:rPr>
          <w:rFonts w:ascii="Allerta" w:eastAsia="Times New Roman" w:hAnsi="Allerta" w:cs="Times New Roman"/>
          <w:i/>
          <w:iCs/>
          <w:sz w:val="24"/>
          <w:szCs w:val="24"/>
          <w:lang w:val="en-GB" w:eastAsia="en-GB"/>
        </w:rPr>
        <w:t>of that item</w:t>
      </w:r>
      <w:r w:rsidRPr="00F55AE4">
        <w:rPr>
          <w:rFonts w:ascii="Allerta" w:eastAsia="Times New Roman" w:hAnsi="Allerta" w:cs="Times New Roman"/>
          <w:i/>
          <w:iCs/>
          <w:color w:val="4D4D4D"/>
          <w:sz w:val="24"/>
          <w:szCs w:val="24"/>
          <w:lang w:val="en-GB" w:eastAsia="en-GB"/>
        </w:rPr>
        <w:t> (</w:t>
      </w:r>
      <w:proofErr w:type="spellStart"/>
      <w:r w:rsidRPr="00F55AE4">
        <w:rPr>
          <w:rFonts w:ascii="Allerta" w:eastAsia="Times New Roman" w:hAnsi="Allerta" w:cs="Times New Roman"/>
          <w:i/>
          <w:iCs/>
          <w:color w:val="4D4D4D"/>
          <w:sz w:val="24"/>
          <w:szCs w:val="24"/>
          <w:lang w:val="en-GB" w:eastAsia="en-GB"/>
        </w:rPr>
        <w:t>Dillman</w:t>
      </w:r>
      <w:proofErr w:type="spellEnd"/>
      <w:r w:rsidRPr="00F55AE4">
        <w:rPr>
          <w:rFonts w:ascii="Allerta" w:eastAsia="Times New Roman" w:hAnsi="Allerta" w:cs="Times New Roman"/>
          <w:i/>
          <w:iCs/>
          <w:color w:val="4D4D4D"/>
          <w:sz w:val="24"/>
          <w:szCs w:val="24"/>
          <w:lang w:val="en-GB" w:eastAsia="en-GB"/>
        </w:rPr>
        <w:t>, Smyth, &amp; Christian, 2014)</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r>
      <w:hyperlink r:id="rId8" w:tooltip="Click to open in a new window or tab&#10;https://www.imperial.ac.uk/education-research/evaluation/tools-and-resources-for-evaluation/questionnaires/best-practice-in-questionnaire-design/" w:history="1">
        <w:r w:rsidRPr="00F55AE4">
          <w:rPr>
            <w:rFonts w:ascii="Allerta" w:eastAsia="Times New Roman" w:hAnsi="Allerta" w:cs="Times New Roman"/>
            <w:i/>
            <w:iCs/>
            <w:color w:val="0000FF"/>
            <w:sz w:val="24"/>
            <w:szCs w:val="24"/>
            <w:u w:val="single"/>
            <w:lang w:val="en-GB" w:eastAsia="en-GB"/>
          </w:rPr>
          <w:t>https://www.imperial.ac.uk/education-research/evaluation/tools-and-resources-for-evaluation/questionnaires/best-practice-in-questionnaire-design/</w:t>
        </w:r>
      </w:hyperlink>
      <w:r w:rsidRPr="00F55AE4">
        <w:rPr>
          <w:rFonts w:ascii="Allerta" w:eastAsia="Times New Roman" w:hAnsi="Allerta" w:cs="Times New Roman"/>
          <w:i/>
          <w:iCs/>
          <w:color w:val="4D4D4D"/>
          <w:sz w:val="24"/>
          <w:szCs w:val="24"/>
          <w:lang w:val="en-GB" w:eastAsia="en-GB"/>
        </w:rPr>
        <w:t> </w:t>
      </w:r>
      <w:r w:rsidRPr="00F55AE4">
        <w:rPr>
          <w:rFonts w:ascii="Allerta" w:eastAsia="Times New Roman" w:hAnsi="Allerta" w:cs="Times New Roman"/>
          <w:i/>
          <w:iCs/>
          <w:color w:val="4D4D4D"/>
          <w:sz w:val="24"/>
          <w:szCs w:val="24"/>
          <w:lang w:val="en-GB" w:eastAsia="en-GB"/>
        </w:rPr>
        <w:br/>
      </w:r>
    </w:p>
    <w:p w14:paraId="36AA0D1B" w14:textId="77777777" w:rsidR="00F55AE4" w:rsidRPr="00F55AE4" w:rsidRDefault="00F55AE4"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F55AE4">
        <w:rPr>
          <w:rFonts w:ascii="Allerta" w:eastAsia="Times New Roman" w:hAnsi="Allerta" w:cs="Times New Roman"/>
          <w:b/>
          <w:bCs/>
          <w:color w:val="4D4D4D"/>
          <w:sz w:val="24"/>
          <w:szCs w:val="24"/>
          <w:lang w:val="en-GB" w:eastAsia="en-GB"/>
        </w:rPr>
        <w:t xml:space="preserve">Survey Monkey The go-to guide for crafting better </w:t>
      </w:r>
      <w:proofErr w:type="gramStart"/>
      <w:r w:rsidRPr="00F55AE4">
        <w:rPr>
          <w:rFonts w:ascii="Allerta" w:eastAsia="Times New Roman" w:hAnsi="Allerta" w:cs="Times New Roman"/>
          <w:b/>
          <w:bCs/>
          <w:color w:val="4D4D4D"/>
          <w:sz w:val="24"/>
          <w:szCs w:val="24"/>
          <w:lang w:val="en-GB" w:eastAsia="en-GB"/>
        </w:rPr>
        <w:t>questions</w:t>
      </w:r>
      <w:proofErr w:type="gramEnd"/>
    </w:p>
    <w:p w14:paraId="34C584F3" w14:textId="77777777" w:rsidR="00F55AE4" w:rsidRPr="00F55AE4" w:rsidRDefault="00F55AE4"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b/>
          <w:bCs/>
          <w:i/>
          <w:iCs/>
          <w:color w:val="4D4D4D"/>
          <w:sz w:val="24"/>
          <w:szCs w:val="24"/>
          <w:lang w:val="en-GB" w:eastAsia="en-GB"/>
        </w:rPr>
        <w:t>Don’t use double-barrelled questions</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t xml:space="preserve">Although it might be tempting to combine two questions into one, resist the urge or risk the reliability of your survey data. Take, for example, the following market research question: “Do you like our </w:t>
      </w:r>
      <w:proofErr w:type="gramStart"/>
      <w:r w:rsidRPr="00F55AE4">
        <w:rPr>
          <w:rFonts w:ascii="Allerta" w:eastAsia="Times New Roman" w:hAnsi="Allerta" w:cs="Times New Roman"/>
          <w:i/>
          <w:iCs/>
          <w:color w:val="4D4D4D"/>
          <w:sz w:val="24"/>
          <w:szCs w:val="24"/>
          <w:lang w:val="en-GB" w:eastAsia="en-GB"/>
        </w:rPr>
        <w:t>brand new</w:t>
      </w:r>
      <w:proofErr w:type="gramEnd"/>
      <w:r w:rsidRPr="00F55AE4">
        <w:rPr>
          <w:rFonts w:ascii="Allerta" w:eastAsia="Times New Roman" w:hAnsi="Allerta" w:cs="Times New Roman"/>
          <w:i/>
          <w:iCs/>
          <w:color w:val="4D4D4D"/>
          <w:sz w:val="24"/>
          <w:szCs w:val="24"/>
          <w:lang w:val="en-GB" w:eastAsia="en-GB"/>
        </w:rPr>
        <w:t xml:space="preserve"> ice lolly flavour and would you buy it more frequently than the original flavour?”</w:t>
      </w:r>
      <w:r w:rsidRPr="00F55AE4">
        <w:rPr>
          <w:rFonts w:ascii="Allerta" w:eastAsia="Times New Roman" w:hAnsi="Allerta" w:cs="Times New Roman"/>
          <w:i/>
          <w:iCs/>
          <w:color w:val="FFC000"/>
          <w:sz w:val="24"/>
          <w:szCs w:val="24"/>
          <w:lang w:val="en-GB" w:eastAsia="en-GB"/>
        </w:rPr>
        <w:t> </w:t>
      </w:r>
    </w:p>
    <w:p w14:paraId="188A2457" w14:textId="77777777" w:rsidR="00F55AE4" w:rsidRDefault="00F55AE4" w:rsidP="00F55AE4">
      <w:pPr>
        <w:widowControl/>
        <w:shd w:val="clear" w:color="auto" w:fill="FFFFFF"/>
        <w:autoSpaceDE/>
        <w:autoSpaceDN/>
        <w:spacing w:after="240" w:line="360" w:lineRule="atLeast"/>
        <w:rPr>
          <w:rFonts w:ascii="Allerta" w:eastAsia="Times New Roman" w:hAnsi="Allerta" w:cs="Times New Roman"/>
          <w:i/>
          <w:iCs/>
          <w:color w:val="4D4D4D"/>
          <w:sz w:val="24"/>
          <w:szCs w:val="24"/>
          <w:lang w:val="en-GB" w:eastAsia="en-GB"/>
        </w:rPr>
      </w:pPr>
      <w:r w:rsidRPr="00F55AE4">
        <w:rPr>
          <w:rFonts w:ascii="Allerta" w:eastAsia="Times New Roman" w:hAnsi="Allerta" w:cs="Times New Roman"/>
          <w:sz w:val="24"/>
          <w:szCs w:val="24"/>
          <w:lang w:val="en-GB" w:eastAsia="en-GB"/>
        </w:rPr>
        <w:lastRenderedPageBreak/>
        <w:t>Since</w:t>
      </w:r>
      <w:r w:rsidRPr="00F55AE4">
        <w:rPr>
          <w:rFonts w:ascii="Allerta" w:eastAsia="Times New Roman" w:hAnsi="Allerta" w:cs="Times New Roman"/>
          <w:i/>
          <w:iCs/>
          <w:sz w:val="24"/>
          <w:szCs w:val="24"/>
          <w:lang w:val="en-GB" w:eastAsia="en-GB"/>
        </w:rPr>
        <w:t xml:space="preserve"> there are two questions embedded within, it’s difficult to gauge what respondents feel about each of the statements.</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r>
      <w:hyperlink r:id="rId9" w:tooltip="Click to open in a new window or tab&#10;https://www.surveymonkey.co.uk/mp/online-questionnaires/" w:history="1">
        <w:r w:rsidRPr="00F55AE4">
          <w:rPr>
            <w:rFonts w:ascii="Allerta" w:eastAsia="Times New Roman" w:hAnsi="Allerta" w:cs="Times New Roman"/>
            <w:i/>
            <w:iCs/>
            <w:color w:val="0000FF"/>
            <w:sz w:val="24"/>
            <w:szCs w:val="24"/>
            <w:u w:val="single"/>
            <w:lang w:val="en-GB" w:eastAsia="en-GB"/>
          </w:rPr>
          <w:t>https://www.surveymonkey.co.uk/mp/online-questionnaires/</w:t>
        </w:r>
      </w:hyperlink>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t xml:space="preserve">Stay away from asking </w:t>
      </w:r>
      <w:proofErr w:type="spellStart"/>
      <w:r w:rsidRPr="00F55AE4">
        <w:rPr>
          <w:rFonts w:ascii="Allerta" w:eastAsia="Times New Roman" w:hAnsi="Allerta" w:cs="Times New Roman"/>
          <w:i/>
          <w:iCs/>
          <w:color w:val="4D4D4D"/>
          <w:sz w:val="24"/>
          <w:szCs w:val="24"/>
          <w:lang w:val="en-GB" w:eastAsia="en-GB"/>
        </w:rPr>
        <w:t>double-barreled</w:t>
      </w:r>
      <w:proofErr w:type="spellEnd"/>
      <w:r w:rsidRPr="00F55AE4">
        <w:rPr>
          <w:rFonts w:ascii="Allerta" w:eastAsia="Times New Roman" w:hAnsi="Allerta" w:cs="Times New Roman"/>
          <w:i/>
          <w:iCs/>
          <w:color w:val="4D4D4D"/>
          <w:sz w:val="24"/>
          <w:szCs w:val="24"/>
          <w:lang w:val="en-GB" w:eastAsia="en-GB"/>
        </w:rPr>
        <w:t xml:space="preserve"> questions.</w:t>
      </w:r>
      <w:r w:rsidRPr="00F55AE4">
        <w:rPr>
          <w:rFonts w:ascii="Allerta" w:eastAsia="Times New Roman" w:hAnsi="Allerta" w:cs="Times New Roman"/>
          <w:i/>
          <w:iCs/>
          <w:color w:val="4D4D4D"/>
          <w:sz w:val="24"/>
          <w:szCs w:val="24"/>
          <w:lang w:val="en-GB" w:eastAsia="en-GB"/>
        </w:rPr>
        <w:br/>
        <w:t>Double-</w:t>
      </w:r>
      <w:proofErr w:type="spellStart"/>
      <w:r w:rsidRPr="00F55AE4">
        <w:rPr>
          <w:rFonts w:ascii="Allerta" w:eastAsia="Times New Roman" w:hAnsi="Allerta" w:cs="Times New Roman"/>
          <w:i/>
          <w:iCs/>
          <w:color w:val="4D4D4D"/>
          <w:sz w:val="24"/>
          <w:szCs w:val="24"/>
          <w:lang w:val="en-GB" w:eastAsia="en-GB"/>
        </w:rPr>
        <w:t>barreled</w:t>
      </w:r>
      <w:proofErr w:type="spellEnd"/>
      <w:r w:rsidRPr="00F55AE4">
        <w:rPr>
          <w:rFonts w:ascii="Allerta" w:eastAsia="Times New Roman" w:hAnsi="Allerta" w:cs="Times New Roman"/>
          <w:i/>
          <w:iCs/>
          <w:color w:val="4D4D4D"/>
          <w:sz w:val="24"/>
          <w:szCs w:val="24"/>
          <w:lang w:val="en-GB" w:eastAsia="en-GB"/>
        </w:rPr>
        <w:t xml:space="preserve"> questions are when you ask for feedback on two separate things within a single question.</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t>Here’s an example:</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t>“How would you rate the quality of our product and support?”</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t>How would the respondent answer this question? Would they address the quality of the product? The quality of support? Maybe they’d skip the question or (worse) leave your survey altogether.</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t xml:space="preserve">You can fix a </w:t>
      </w:r>
      <w:proofErr w:type="spellStart"/>
      <w:r w:rsidRPr="00F55AE4">
        <w:rPr>
          <w:rFonts w:ascii="Allerta" w:eastAsia="Times New Roman" w:hAnsi="Allerta" w:cs="Times New Roman"/>
          <w:i/>
          <w:iCs/>
          <w:color w:val="4D4D4D"/>
          <w:sz w:val="24"/>
          <w:szCs w:val="24"/>
          <w:lang w:val="en-GB" w:eastAsia="en-GB"/>
        </w:rPr>
        <w:t>double-barreled</w:t>
      </w:r>
      <w:proofErr w:type="spellEnd"/>
      <w:r w:rsidRPr="00F55AE4">
        <w:rPr>
          <w:rFonts w:ascii="Allerta" w:eastAsia="Times New Roman" w:hAnsi="Allerta" w:cs="Times New Roman"/>
          <w:i/>
          <w:iCs/>
          <w:color w:val="4D4D4D"/>
          <w:sz w:val="24"/>
          <w:szCs w:val="24"/>
          <w:lang w:val="en-GB" w:eastAsia="en-GB"/>
        </w:rPr>
        <w:t xml:space="preserve"> question by either choosing one thing to ask or by breaking the question up into 2 separate ones.</w:t>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r>
      <w:r w:rsidRPr="00F55AE4">
        <w:rPr>
          <w:rFonts w:ascii="Allerta" w:eastAsia="Times New Roman" w:hAnsi="Allerta" w:cs="Times New Roman"/>
          <w:i/>
          <w:iCs/>
          <w:color w:val="4D4D4D"/>
          <w:sz w:val="24"/>
          <w:szCs w:val="24"/>
          <w:lang w:val="en-GB" w:eastAsia="en-GB"/>
        </w:rPr>
        <w:br/>
      </w:r>
      <w:hyperlink r:id="rId10" w:tooltip="Click to open in a new window or tab&#10;https://www.surveymonkey.co.uk/mp/survey-guidelines/" w:history="1">
        <w:r w:rsidRPr="00F55AE4">
          <w:rPr>
            <w:rFonts w:ascii="Allerta" w:eastAsia="Times New Roman" w:hAnsi="Allerta" w:cs="Times New Roman"/>
            <w:i/>
            <w:iCs/>
            <w:color w:val="0000FF"/>
            <w:sz w:val="24"/>
            <w:szCs w:val="24"/>
            <w:u w:val="single"/>
            <w:lang w:val="en-GB" w:eastAsia="en-GB"/>
          </w:rPr>
          <w:t>https://www.surveymonkey.co.uk/mp/survey-guidelines/</w:t>
        </w:r>
      </w:hyperlink>
      <w:r w:rsidRPr="00F55AE4">
        <w:rPr>
          <w:rFonts w:ascii="Allerta" w:eastAsia="Times New Roman" w:hAnsi="Allerta" w:cs="Times New Roman"/>
          <w:i/>
          <w:iCs/>
          <w:color w:val="4D4D4D"/>
          <w:sz w:val="24"/>
          <w:szCs w:val="24"/>
          <w:lang w:val="en-GB" w:eastAsia="en-GB"/>
        </w:rPr>
        <w:t> </w:t>
      </w:r>
    </w:p>
    <w:p w14:paraId="77A99ECA" w14:textId="77777777" w:rsidR="005A1B5E" w:rsidRDefault="005A1B5E" w:rsidP="00F55AE4">
      <w:pPr>
        <w:widowControl/>
        <w:shd w:val="clear" w:color="auto" w:fill="FFFFFF"/>
        <w:autoSpaceDE/>
        <w:autoSpaceDN/>
        <w:spacing w:after="240" w:line="360" w:lineRule="atLeast"/>
        <w:rPr>
          <w:rFonts w:ascii="Allerta" w:eastAsia="Times New Roman" w:hAnsi="Allerta" w:cs="Times New Roman"/>
          <w:i/>
          <w:iCs/>
          <w:color w:val="4D4D4D"/>
          <w:sz w:val="24"/>
          <w:szCs w:val="24"/>
          <w:lang w:val="en-GB" w:eastAsia="en-GB"/>
        </w:rPr>
      </w:pPr>
    </w:p>
    <w:p w14:paraId="2B3882CE"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bookmarkStart w:id="0" w:name="_Hlk138170438"/>
      <w:r w:rsidRPr="005A1B5E">
        <w:rPr>
          <w:rFonts w:ascii="Allerta" w:eastAsia="Times New Roman" w:hAnsi="Allerta" w:cs="Times New Roman"/>
          <w:color w:val="4D4D4D"/>
          <w:sz w:val="24"/>
          <w:szCs w:val="24"/>
          <w:lang w:val="en-GB" w:eastAsia="en-GB"/>
        </w:rPr>
        <w:t xml:space="preserve">The golden rule of questionnaire design is only </w:t>
      </w:r>
      <w:proofErr w:type="gramStart"/>
      <w:r w:rsidRPr="005A1B5E">
        <w:rPr>
          <w:rFonts w:ascii="Allerta" w:eastAsia="Times New Roman" w:hAnsi="Allerta" w:cs="Times New Roman"/>
          <w:color w:val="4D4D4D"/>
          <w:sz w:val="24"/>
          <w:szCs w:val="24"/>
          <w:lang w:val="en-GB" w:eastAsia="en-GB"/>
        </w:rPr>
        <w:t>ask</w:t>
      </w:r>
      <w:proofErr w:type="gramEnd"/>
      <w:r w:rsidRPr="005A1B5E">
        <w:rPr>
          <w:rFonts w:ascii="Allerta" w:eastAsia="Times New Roman" w:hAnsi="Allerta" w:cs="Times New Roman"/>
          <w:color w:val="4D4D4D"/>
          <w:sz w:val="24"/>
          <w:szCs w:val="24"/>
          <w:lang w:val="en-GB" w:eastAsia="en-GB"/>
        </w:rPr>
        <w:t xml:space="preserve"> one question at a time. This rule was broken frequently in the Riseley Neighbourhood Plan Consultation Questionnaire. The responses you get to a multipart question are meaningless. This is why respondents have used so much free text outside of the defined comments boxes and, in part, why the analysis is taking so long.</w:t>
      </w:r>
    </w:p>
    <w:bookmarkEnd w:id="0"/>
    <w:p w14:paraId="31FED335" w14:textId="16E994C9"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 xml:space="preserve">Please see the following examples of poor design from the Riseley </w:t>
      </w:r>
      <w:r w:rsidR="00751F38">
        <w:rPr>
          <w:rFonts w:ascii="Allerta" w:eastAsia="Times New Roman" w:hAnsi="Allerta" w:cs="Times New Roman"/>
          <w:color w:val="4D4D4D"/>
          <w:sz w:val="24"/>
          <w:szCs w:val="24"/>
          <w:lang w:val="en-GB" w:eastAsia="en-GB"/>
        </w:rPr>
        <w:t>Public Consultation Q</w:t>
      </w:r>
      <w:r w:rsidRPr="005A1B5E">
        <w:rPr>
          <w:rFonts w:ascii="Allerta" w:eastAsia="Times New Roman" w:hAnsi="Allerta" w:cs="Times New Roman"/>
          <w:color w:val="4D4D4D"/>
          <w:sz w:val="24"/>
          <w:szCs w:val="24"/>
          <w:lang w:val="en-GB" w:eastAsia="en-GB"/>
        </w:rPr>
        <w:t>uestionnaire:</w:t>
      </w:r>
    </w:p>
    <w:p w14:paraId="17F95ED7"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GS1 Retain Open Spaces, Views and Local Green Spaces as identified on the Bedford Borough Council Policies Map insert 28 Riseley 2020 and protect them from development.</w:t>
      </w:r>
    </w:p>
    <w:p w14:paraId="54B815A0"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Agree Disagree</w:t>
      </w:r>
    </w:p>
    <w:p w14:paraId="35228BD1"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lastRenderedPageBreak/>
        <w:t>How does a respondent answer if they agree with no development on Local Green Spaces of which Riseley has two, but disagree with no development on Open Spaces? How do respondents know what they are Agreeing or Disagreeing to, when the Policies Map is not included in the questionnaire? A respondent may not want development on the Local Green Spaces, Ross Meadow and the Playing Field but does want to see the village given the choice to accept appropriate development on Open Spaces, when the reasons for designation are not compromised or a material benefit outweighs the need to keep the land undeveloped.</w:t>
      </w:r>
    </w:p>
    <w:p w14:paraId="095AB1F6"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D4 Development is preferred on sites with previous development.</w:t>
      </w:r>
    </w:p>
    <w:p w14:paraId="7769E675"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Agree Disagree.</w:t>
      </w:r>
    </w:p>
    <w:p w14:paraId="34BB0A45"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There may be other sites which have not been previously developed but have a greater benefit to Riseley - how do respondents answer with only Agree or Disagree as the response?</w:t>
      </w:r>
    </w:p>
    <w:p w14:paraId="0685C4F9"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D5 "Design of housing should be in keeping with the surrounding properties and the village".</w:t>
      </w:r>
    </w:p>
    <w:p w14:paraId="54E23802"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Agree Disagree</w:t>
      </w:r>
    </w:p>
    <w:p w14:paraId="058B7D5F"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 xml:space="preserve">What does this mean? It </w:t>
      </w:r>
      <w:proofErr w:type="gramStart"/>
      <w:r w:rsidRPr="005A1B5E">
        <w:rPr>
          <w:rFonts w:ascii="Allerta" w:eastAsia="Times New Roman" w:hAnsi="Allerta" w:cs="Times New Roman"/>
          <w:color w:val="4D4D4D"/>
          <w:sz w:val="24"/>
          <w:szCs w:val="24"/>
          <w:lang w:val="en-GB" w:eastAsia="en-GB"/>
        </w:rPr>
        <w:t>depends</w:t>
      </w:r>
      <w:proofErr w:type="gramEnd"/>
      <w:r w:rsidRPr="005A1B5E">
        <w:rPr>
          <w:rFonts w:ascii="Allerta" w:eastAsia="Times New Roman" w:hAnsi="Allerta" w:cs="Times New Roman"/>
          <w:color w:val="4D4D4D"/>
          <w:sz w:val="24"/>
          <w:szCs w:val="24"/>
          <w:lang w:val="en-GB" w:eastAsia="en-GB"/>
        </w:rPr>
        <w:t xml:space="preserve"> what is meant by " in keeping". As written, it means that only medieval dwellings can be built within sight of Philip Strickland's house! How do you interpret the replies to this question?</w:t>
      </w:r>
    </w:p>
    <w:p w14:paraId="5355546A"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NE1 "The natural environment, including landscape features, biodiversity, green spaces and views and public rights of way will be protected and enhanced."</w:t>
      </w:r>
      <w:r w:rsidRPr="005A1B5E">
        <w:rPr>
          <w:rFonts w:ascii="Allerta" w:eastAsia="Times New Roman" w:hAnsi="Allerta" w:cs="Times New Roman"/>
          <w:color w:val="4D4D4D"/>
          <w:sz w:val="24"/>
          <w:szCs w:val="24"/>
          <w:lang w:val="en-GB" w:eastAsia="en-GB"/>
        </w:rPr>
        <w:br/>
      </w:r>
      <w:r w:rsidRPr="005A1B5E">
        <w:rPr>
          <w:rFonts w:ascii="Allerta" w:eastAsia="Times New Roman" w:hAnsi="Allerta" w:cs="Times New Roman"/>
          <w:i/>
          <w:iCs/>
          <w:color w:val="4D4D4D"/>
          <w:sz w:val="24"/>
          <w:szCs w:val="24"/>
          <w:lang w:val="en-GB" w:eastAsia="en-GB"/>
        </w:rPr>
        <w:t>Agree Disagree</w:t>
      </w:r>
    </w:p>
    <w:p w14:paraId="0B945B79"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 xml:space="preserve">This is a </w:t>
      </w:r>
      <w:proofErr w:type="gramStart"/>
      <w:r w:rsidRPr="005A1B5E">
        <w:rPr>
          <w:rFonts w:ascii="Allerta" w:eastAsia="Times New Roman" w:hAnsi="Allerta" w:cs="Times New Roman"/>
          <w:color w:val="4D4D4D"/>
          <w:sz w:val="24"/>
          <w:szCs w:val="24"/>
          <w:lang w:val="en-GB" w:eastAsia="en-GB"/>
        </w:rPr>
        <w:t>four component</w:t>
      </w:r>
      <w:proofErr w:type="gramEnd"/>
      <w:r w:rsidRPr="005A1B5E">
        <w:rPr>
          <w:rFonts w:ascii="Allerta" w:eastAsia="Times New Roman" w:hAnsi="Allerta" w:cs="Times New Roman"/>
          <w:color w:val="4D4D4D"/>
          <w:sz w:val="24"/>
          <w:szCs w:val="24"/>
          <w:lang w:val="en-GB" w:eastAsia="en-GB"/>
        </w:rPr>
        <w:t xml:space="preserve"> question and there may be sites where development would give a greater benefit to the village. Unanswerable in its current form.</w:t>
      </w:r>
    </w:p>
    <w:p w14:paraId="5585F930"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NE3 "Retain existing trees"</w:t>
      </w:r>
      <w:r w:rsidRPr="005A1B5E">
        <w:rPr>
          <w:rFonts w:ascii="Allerta" w:eastAsia="Times New Roman" w:hAnsi="Allerta" w:cs="Times New Roman"/>
          <w:color w:val="4D4D4D"/>
          <w:sz w:val="24"/>
          <w:szCs w:val="24"/>
          <w:lang w:val="en-GB" w:eastAsia="en-GB"/>
        </w:rPr>
        <w:br/>
      </w:r>
      <w:r w:rsidRPr="005A1B5E">
        <w:rPr>
          <w:rFonts w:ascii="Allerta" w:eastAsia="Times New Roman" w:hAnsi="Allerta" w:cs="Times New Roman"/>
          <w:i/>
          <w:iCs/>
          <w:color w:val="4D4D4D"/>
          <w:sz w:val="24"/>
          <w:szCs w:val="24"/>
          <w:lang w:val="en-GB" w:eastAsia="en-GB"/>
        </w:rPr>
        <w:t>Agree Disagree</w:t>
      </w:r>
    </w:p>
    <w:p w14:paraId="0FB5842D"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Does this mean never cut down another tree in Riseley? Not an absolute, can't answer agree or disagree, there may well be exceptions.</w:t>
      </w:r>
    </w:p>
    <w:p w14:paraId="419C6EBD"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NE5 " Previously developed sites are preferred for development to minimise the risk of flooding"</w:t>
      </w:r>
      <w:r w:rsidRPr="005A1B5E">
        <w:rPr>
          <w:rFonts w:ascii="Allerta" w:eastAsia="Times New Roman" w:hAnsi="Allerta" w:cs="Times New Roman"/>
          <w:color w:val="4D4D4D"/>
          <w:sz w:val="24"/>
          <w:szCs w:val="24"/>
          <w:lang w:val="en-GB" w:eastAsia="en-GB"/>
        </w:rPr>
        <w:br/>
      </w:r>
      <w:r w:rsidRPr="005A1B5E">
        <w:rPr>
          <w:rFonts w:ascii="Allerta" w:eastAsia="Times New Roman" w:hAnsi="Allerta" w:cs="Times New Roman"/>
          <w:i/>
          <w:iCs/>
          <w:color w:val="4D4D4D"/>
          <w:sz w:val="24"/>
          <w:szCs w:val="24"/>
          <w:lang w:val="en-GB" w:eastAsia="en-GB"/>
        </w:rPr>
        <w:t>Agree Disagree</w:t>
      </w:r>
    </w:p>
    <w:p w14:paraId="295131F0"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lastRenderedPageBreak/>
        <w:t>This has two issues in one item and is impossible to answer with agree or disagree. Do 40 dwellings on the Maggie B site represent a bigger or lesser flood risk than 7 bungalows on The Paddock Site 512?</w:t>
      </w:r>
    </w:p>
    <w:p w14:paraId="2AF57F88"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NE6 "Retain the open aspect and views of the brook and the wildlife habitats"</w:t>
      </w:r>
      <w:r w:rsidRPr="005A1B5E">
        <w:rPr>
          <w:rFonts w:ascii="Allerta" w:eastAsia="Times New Roman" w:hAnsi="Allerta" w:cs="Times New Roman"/>
          <w:color w:val="4D4D4D"/>
          <w:sz w:val="24"/>
          <w:szCs w:val="24"/>
          <w:lang w:val="en-GB" w:eastAsia="en-GB"/>
        </w:rPr>
        <w:br/>
      </w:r>
      <w:r w:rsidRPr="005A1B5E">
        <w:rPr>
          <w:rFonts w:ascii="Allerta" w:eastAsia="Times New Roman" w:hAnsi="Allerta" w:cs="Times New Roman"/>
          <w:i/>
          <w:iCs/>
          <w:color w:val="4D4D4D"/>
          <w:sz w:val="24"/>
          <w:szCs w:val="24"/>
          <w:lang w:val="en-GB" w:eastAsia="en-GB"/>
        </w:rPr>
        <w:t>Agree Disagree</w:t>
      </w:r>
    </w:p>
    <w:p w14:paraId="272A58DA"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proofErr w:type="gramStart"/>
      <w:r w:rsidRPr="005A1B5E">
        <w:rPr>
          <w:rFonts w:ascii="Allerta" w:eastAsia="Times New Roman" w:hAnsi="Allerta" w:cs="Times New Roman"/>
          <w:color w:val="4D4D4D"/>
          <w:sz w:val="24"/>
          <w:szCs w:val="24"/>
          <w:lang w:val="en-GB" w:eastAsia="en-GB"/>
        </w:rPr>
        <w:t>Again</w:t>
      </w:r>
      <w:proofErr w:type="gramEnd"/>
      <w:r w:rsidRPr="005A1B5E">
        <w:rPr>
          <w:rFonts w:ascii="Allerta" w:eastAsia="Times New Roman" w:hAnsi="Allerta" w:cs="Times New Roman"/>
          <w:color w:val="4D4D4D"/>
          <w:sz w:val="24"/>
          <w:szCs w:val="24"/>
          <w:lang w:val="en-GB" w:eastAsia="en-GB"/>
        </w:rPr>
        <w:t xml:space="preserve"> two concepts in one question, one about the views of the brook and one about wildlife habitats. Impossible to answer with agree or disagree.</w:t>
      </w:r>
    </w:p>
    <w:p w14:paraId="1E9F71DF"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NE7 "Protect and enhance biodiversity within the Parish"</w:t>
      </w:r>
      <w:r w:rsidRPr="005A1B5E">
        <w:rPr>
          <w:rFonts w:ascii="Allerta" w:eastAsia="Times New Roman" w:hAnsi="Allerta" w:cs="Times New Roman"/>
          <w:color w:val="4D4D4D"/>
          <w:sz w:val="24"/>
          <w:szCs w:val="24"/>
          <w:lang w:val="en-GB" w:eastAsia="en-GB"/>
        </w:rPr>
        <w:br/>
      </w:r>
      <w:r w:rsidRPr="005A1B5E">
        <w:rPr>
          <w:rFonts w:ascii="Allerta" w:eastAsia="Times New Roman" w:hAnsi="Allerta" w:cs="Times New Roman"/>
          <w:i/>
          <w:iCs/>
          <w:color w:val="4D4D4D"/>
          <w:sz w:val="24"/>
          <w:szCs w:val="24"/>
          <w:lang w:val="en-GB" w:eastAsia="en-GB"/>
        </w:rPr>
        <w:t>Agree Disagree</w:t>
      </w:r>
    </w:p>
    <w:p w14:paraId="65E04735"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What does this mean in practice? Unanswerable in its current form.</w:t>
      </w:r>
    </w:p>
    <w:p w14:paraId="6818BC3B"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BE2 " The historic character and heritage assets should be preserved and enhanced"</w:t>
      </w:r>
      <w:r w:rsidRPr="005A1B5E">
        <w:rPr>
          <w:rFonts w:ascii="Allerta" w:eastAsia="Times New Roman" w:hAnsi="Allerta" w:cs="Times New Roman"/>
          <w:color w:val="4D4D4D"/>
          <w:sz w:val="24"/>
          <w:szCs w:val="24"/>
          <w:lang w:val="en-GB" w:eastAsia="en-GB"/>
        </w:rPr>
        <w:br/>
      </w:r>
      <w:r w:rsidRPr="005A1B5E">
        <w:rPr>
          <w:rFonts w:ascii="Allerta" w:eastAsia="Times New Roman" w:hAnsi="Allerta" w:cs="Times New Roman"/>
          <w:i/>
          <w:iCs/>
          <w:color w:val="4D4D4D"/>
          <w:sz w:val="24"/>
          <w:szCs w:val="24"/>
          <w:lang w:val="en-GB" w:eastAsia="en-GB"/>
        </w:rPr>
        <w:t>Agree Disagree</w:t>
      </w:r>
    </w:p>
    <w:p w14:paraId="17FA0691"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Two things in one broad brush question and neither adequately defined. Unanswerable question</w:t>
      </w:r>
    </w:p>
    <w:p w14:paraId="6DDAA810"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BE3 " High quality design will be secured in all new developments reflecting the distinctive character of Riseley"</w:t>
      </w:r>
      <w:r w:rsidRPr="005A1B5E">
        <w:rPr>
          <w:rFonts w:ascii="Allerta" w:eastAsia="Times New Roman" w:hAnsi="Allerta" w:cs="Times New Roman"/>
          <w:color w:val="4D4D4D"/>
          <w:sz w:val="24"/>
          <w:szCs w:val="24"/>
          <w:lang w:val="en-GB" w:eastAsia="en-GB"/>
        </w:rPr>
        <w:br/>
      </w:r>
      <w:r w:rsidRPr="005A1B5E">
        <w:rPr>
          <w:rFonts w:ascii="Allerta" w:eastAsia="Times New Roman" w:hAnsi="Allerta" w:cs="Times New Roman"/>
          <w:i/>
          <w:iCs/>
          <w:color w:val="4D4D4D"/>
          <w:sz w:val="24"/>
          <w:szCs w:val="24"/>
          <w:lang w:val="en-GB" w:eastAsia="en-GB"/>
        </w:rPr>
        <w:t>Agree Disagree</w:t>
      </w:r>
    </w:p>
    <w:p w14:paraId="786E6146"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Amazingly subjective. What is the distinctive character of Riseley and who decides it? How can anyone answer this question without knowing what it means.</w:t>
      </w:r>
    </w:p>
    <w:p w14:paraId="3D96B730"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i/>
          <w:iCs/>
          <w:color w:val="4D4D4D"/>
          <w:sz w:val="24"/>
          <w:szCs w:val="24"/>
          <w:lang w:val="en-GB" w:eastAsia="en-GB"/>
        </w:rPr>
        <w:t>Objective BE4 "Rooflines (heights) of new developments should be compatible with surrounding dwellings".</w:t>
      </w:r>
      <w:r w:rsidRPr="005A1B5E">
        <w:rPr>
          <w:rFonts w:ascii="Allerta" w:eastAsia="Times New Roman" w:hAnsi="Allerta" w:cs="Times New Roman"/>
          <w:color w:val="4D4D4D"/>
          <w:sz w:val="24"/>
          <w:szCs w:val="24"/>
          <w:lang w:val="en-GB" w:eastAsia="en-GB"/>
        </w:rPr>
        <w:br/>
      </w:r>
      <w:r w:rsidRPr="005A1B5E">
        <w:rPr>
          <w:rFonts w:ascii="Allerta" w:eastAsia="Times New Roman" w:hAnsi="Allerta" w:cs="Times New Roman"/>
          <w:i/>
          <w:iCs/>
          <w:color w:val="4D4D4D"/>
          <w:sz w:val="24"/>
          <w:szCs w:val="24"/>
          <w:lang w:val="en-GB" w:eastAsia="en-GB"/>
        </w:rPr>
        <w:t>Agree Disagree</w:t>
      </w:r>
    </w:p>
    <w:p w14:paraId="59FE708C"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 xml:space="preserve">What does "compatible" mean? Does it mean one </w:t>
      </w:r>
      <w:proofErr w:type="spellStart"/>
      <w:r w:rsidRPr="005A1B5E">
        <w:rPr>
          <w:rFonts w:ascii="Allerta" w:eastAsia="Times New Roman" w:hAnsi="Allerta" w:cs="Times New Roman"/>
          <w:color w:val="4D4D4D"/>
          <w:sz w:val="24"/>
          <w:szCs w:val="24"/>
          <w:lang w:val="en-GB" w:eastAsia="en-GB"/>
        </w:rPr>
        <w:t>can not</w:t>
      </w:r>
      <w:proofErr w:type="spellEnd"/>
      <w:r w:rsidRPr="005A1B5E">
        <w:rPr>
          <w:rFonts w:ascii="Allerta" w:eastAsia="Times New Roman" w:hAnsi="Allerta" w:cs="Times New Roman"/>
          <w:color w:val="4D4D4D"/>
          <w:sz w:val="24"/>
          <w:szCs w:val="24"/>
          <w:lang w:val="en-GB" w:eastAsia="en-GB"/>
        </w:rPr>
        <w:t xml:space="preserve"> build a house if surrounded by bungalows or bungalows adjacent to houses?</w:t>
      </w:r>
    </w:p>
    <w:p w14:paraId="113088F9"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The questionnaire asked for responses differently in the on-line version and in the hard copy version.</w:t>
      </w:r>
    </w:p>
    <w:p w14:paraId="0E037155"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 xml:space="preserve">In the on-line version, respondents were asked to mark "Agree" or "Disagree" as the response. In the hard copy version, respondents were asked "Do you agree?" then mark "Yes" or "No" as the response. The on-line version should have been identical to the </w:t>
      </w:r>
      <w:r w:rsidRPr="005A1B5E">
        <w:rPr>
          <w:rFonts w:ascii="Allerta" w:eastAsia="Times New Roman" w:hAnsi="Allerta" w:cs="Times New Roman"/>
          <w:color w:val="4D4D4D"/>
          <w:sz w:val="24"/>
          <w:szCs w:val="24"/>
          <w:lang w:val="en-GB" w:eastAsia="en-GB"/>
        </w:rPr>
        <w:lastRenderedPageBreak/>
        <w:t>hard copy version. Using a different response format can introduce ambiguity into the meaning of the responses.</w:t>
      </w:r>
    </w:p>
    <w:p w14:paraId="351F7830" w14:textId="5FC9FC70"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b/>
          <w:bCs/>
          <w:color w:val="4D4D4D"/>
          <w:sz w:val="24"/>
          <w:szCs w:val="24"/>
          <w:lang w:val="en-GB" w:eastAsia="en-GB"/>
        </w:rPr>
        <w:t>Free text</w:t>
      </w:r>
      <w:r>
        <w:rPr>
          <w:rFonts w:ascii="Allerta" w:eastAsia="Times New Roman" w:hAnsi="Allerta" w:cs="Times New Roman"/>
          <w:b/>
          <w:bCs/>
          <w:color w:val="4D4D4D"/>
          <w:sz w:val="24"/>
          <w:szCs w:val="24"/>
          <w:lang w:val="en-GB" w:eastAsia="en-GB"/>
        </w:rPr>
        <w:t xml:space="preserve"> outside the comments box.</w:t>
      </w:r>
    </w:p>
    <w:p w14:paraId="135286A8" w14:textId="77777777" w:rsid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t>Because of the poor quality of the design of the questionnaire respondents put free text outside of the defined comments boxes, please see example below. The RNPSG decision, as stated in their minutes dated November 21, not to include comments written outside the defined comments boxes in the questionnaires is unacceptable.</w:t>
      </w:r>
    </w:p>
    <w:p w14:paraId="6DFC614F" w14:textId="77777777" w:rsidR="00B526C3" w:rsidRDefault="00B526C3"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p>
    <w:p w14:paraId="2DDE77C6" w14:textId="76D92C86" w:rsidR="00B526C3" w:rsidRPr="001809D0" w:rsidRDefault="00B526C3" w:rsidP="005A1B5E">
      <w:pPr>
        <w:widowControl/>
        <w:shd w:val="clear" w:color="auto" w:fill="FFFFFF"/>
        <w:autoSpaceDE/>
        <w:autoSpaceDN/>
        <w:spacing w:after="240" w:line="360" w:lineRule="atLeast"/>
        <w:rPr>
          <w:rFonts w:ascii="Allerta" w:eastAsia="Times New Roman" w:hAnsi="Allerta" w:cs="Times New Roman"/>
          <w:b/>
          <w:bCs/>
          <w:color w:val="4D4D4D"/>
          <w:sz w:val="32"/>
          <w:szCs w:val="32"/>
          <w:lang w:val="en-GB" w:eastAsia="en-GB"/>
        </w:rPr>
      </w:pPr>
      <w:r w:rsidRPr="001809D0">
        <w:rPr>
          <w:rFonts w:ascii="Allerta" w:eastAsia="Times New Roman" w:hAnsi="Allerta" w:cs="Times New Roman"/>
          <w:b/>
          <w:bCs/>
          <w:color w:val="4D4D4D"/>
          <w:sz w:val="32"/>
          <w:szCs w:val="32"/>
          <w:lang w:val="en-GB" w:eastAsia="en-GB"/>
        </w:rPr>
        <w:t>Appendix 3</w:t>
      </w:r>
    </w:p>
    <w:p w14:paraId="70095178" w14:textId="77777777" w:rsidR="00B526C3" w:rsidRPr="00B526C3" w:rsidRDefault="00B526C3" w:rsidP="00B526C3">
      <w:pPr>
        <w:widowControl/>
        <w:autoSpaceDE/>
        <w:autoSpaceDN/>
        <w:spacing w:after="240" w:line="360" w:lineRule="atLeast"/>
        <w:textAlignment w:val="top"/>
        <w:outlineLvl w:val="2"/>
        <w:rPr>
          <w:rFonts w:ascii="Arapey" w:eastAsia="Times New Roman" w:hAnsi="Arapey" w:cs="Times New Roman"/>
          <w:b/>
          <w:bCs/>
          <w:color w:val="4D4D4D"/>
          <w:spacing w:val="30"/>
          <w:sz w:val="27"/>
          <w:szCs w:val="27"/>
          <w:lang w:val="en-GB" w:eastAsia="en-GB"/>
        </w:rPr>
      </w:pPr>
      <w:r w:rsidRPr="00B526C3">
        <w:rPr>
          <w:rFonts w:ascii="Arapey" w:eastAsia="Times New Roman" w:hAnsi="Arapey" w:cs="Times New Roman"/>
          <w:b/>
          <w:bCs/>
          <w:color w:val="4D4D4D"/>
          <w:spacing w:val="30"/>
          <w:sz w:val="27"/>
          <w:szCs w:val="27"/>
          <w:lang w:val="en-GB" w:eastAsia="en-GB"/>
        </w:rPr>
        <w:t xml:space="preserve">AECOM Site suitability Assessment for Site 512, The Paddock, has factual </w:t>
      </w:r>
      <w:proofErr w:type="gramStart"/>
      <w:r w:rsidRPr="00B526C3">
        <w:rPr>
          <w:rFonts w:ascii="Arapey" w:eastAsia="Times New Roman" w:hAnsi="Arapey" w:cs="Times New Roman"/>
          <w:b/>
          <w:bCs/>
          <w:color w:val="4D4D4D"/>
          <w:spacing w:val="30"/>
          <w:sz w:val="27"/>
          <w:szCs w:val="27"/>
          <w:lang w:val="en-GB" w:eastAsia="en-GB"/>
        </w:rPr>
        <w:t>errors</w:t>
      </w:r>
      <w:proofErr w:type="gramEnd"/>
    </w:p>
    <w:p w14:paraId="308752D8" w14:textId="77777777" w:rsidR="00B526C3" w:rsidRPr="00B526C3" w:rsidRDefault="00B526C3" w:rsidP="00B526C3">
      <w:pPr>
        <w:widowControl/>
        <w:autoSpaceDE/>
        <w:autoSpaceDN/>
        <w:spacing w:after="240" w:line="360" w:lineRule="atLeast"/>
        <w:textAlignment w:val="top"/>
        <w:outlineLvl w:val="2"/>
        <w:rPr>
          <w:rFonts w:ascii="Arapey" w:eastAsia="Times New Roman" w:hAnsi="Arapey" w:cs="Times New Roman"/>
          <w:color w:val="4D4D4D"/>
          <w:spacing w:val="30"/>
          <w:sz w:val="27"/>
          <w:szCs w:val="27"/>
          <w:lang w:val="en-GB" w:eastAsia="en-GB"/>
        </w:rPr>
      </w:pPr>
      <w:r w:rsidRPr="00B526C3">
        <w:rPr>
          <w:rFonts w:ascii="Arapey" w:eastAsia="Times New Roman" w:hAnsi="Arapey" w:cs="Times New Roman"/>
          <w:b/>
          <w:bCs/>
          <w:color w:val="4D4D4D"/>
          <w:spacing w:val="30"/>
          <w:sz w:val="27"/>
          <w:szCs w:val="27"/>
          <w:lang w:val="en-GB" w:eastAsia="en-GB"/>
        </w:rPr>
        <w:t>Question 5</w:t>
      </w:r>
    </w:p>
    <w:p w14:paraId="5281F1D3" w14:textId="77777777" w:rsidR="00B526C3" w:rsidRPr="00B526C3" w:rsidRDefault="00B526C3" w:rsidP="00B526C3">
      <w:pPr>
        <w:widowControl/>
        <w:autoSpaceDE/>
        <w:autoSpaceDN/>
        <w:spacing w:after="319" w:line="360" w:lineRule="atLeast"/>
        <w:textAlignment w:val="top"/>
        <w:outlineLvl w:val="3"/>
        <w:rPr>
          <w:rFonts w:ascii="Arapey" w:eastAsia="Times New Roman" w:hAnsi="Arapey" w:cs="Times New Roman"/>
          <w:b/>
          <w:bCs/>
          <w:color w:val="4D4D4D"/>
          <w:spacing w:val="30"/>
          <w:sz w:val="24"/>
          <w:szCs w:val="24"/>
          <w:lang w:val="en-GB" w:eastAsia="en-GB"/>
        </w:rPr>
      </w:pPr>
      <w:r w:rsidRPr="00B526C3">
        <w:rPr>
          <w:rFonts w:ascii="Arapey" w:eastAsia="Times New Roman" w:hAnsi="Arapey" w:cs="Times New Roman"/>
          <w:b/>
          <w:bCs/>
          <w:i/>
          <w:iCs/>
          <w:color w:val="4D4D4D"/>
          <w:spacing w:val="30"/>
          <w:sz w:val="24"/>
          <w:szCs w:val="24"/>
          <w:lang w:val="en-GB" w:eastAsia="en-GB"/>
        </w:rPr>
        <w:t>Is the land classified as the best and most versatile agricultural land (Grades 1,2, or 3a)? Yes-Grade 3 (no specification between 3a and 3b)</w:t>
      </w:r>
    </w:p>
    <w:p w14:paraId="5E26FED2"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color w:val="4D4D4D"/>
          <w:sz w:val="24"/>
          <w:szCs w:val="24"/>
          <w:lang w:val="en-GB" w:eastAsia="en-GB"/>
        </w:rPr>
        <w:t>Site 512 is listed as Grade 3 land. This is incorrect. You can’t just dream up the Agricultural Land Classification, you must use the best possible data source. Site 512 is identified on the 1969 MAFF agricultural Land classification map as "</w:t>
      </w:r>
      <w:r w:rsidRPr="00B526C3">
        <w:rPr>
          <w:rFonts w:ascii="Allerta" w:eastAsia="Times New Roman" w:hAnsi="Allerta" w:cs="Times New Roman"/>
          <w:b/>
          <w:bCs/>
          <w:color w:val="4D4D4D"/>
          <w:sz w:val="24"/>
          <w:szCs w:val="24"/>
          <w:lang w:val="en-GB" w:eastAsia="en-GB"/>
        </w:rPr>
        <w:t>Land predominantly in urban </w:t>
      </w:r>
      <w:r w:rsidRPr="00B526C3">
        <w:rPr>
          <w:rFonts w:ascii="Allerta" w:eastAsia="Times New Roman" w:hAnsi="Allerta" w:cs="Times New Roman"/>
          <w:color w:val="4D4D4D"/>
          <w:sz w:val="24"/>
          <w:szCs w:val="24"/>
          <w:lang w:val="en-GB" w:eastAsia="en-GB"/>
        </w:rPr>
        <w:t xml:space="preserve">use" and on the Defra 2004 Predictive Best and Most Valuable Land </w:t>
      </w:r>
      <w:proofErr w:type="spellStart"/>
      <w:r w:rsidRPr="00B526C3">
        <w:rPr>
          <w:rFonts w:ascii="Allerta" w:eastAsia="Times New Roman" w:hAnsi="Allerta" w:cs="Times New Roman"/>
          <w:color w:val="4D4D4D"/>
          <w:sz w:val="24"/>
          <w:szCs w:val="24"/>
          <w:lang w:val="en-GB" w:eastAsia="en-GB"/>
        </w:rPr>
        <w:t>Assesement</w:t>
      </w:r>
      <w:proofErr w:type="spellEnd"/>
      <w:r w:rsidRPr="00B526C3">
        <w:rPr>
          <w:rFonts w:ascii="Allerta" w:eastAsia="Times New Roman" w:hAnsi="Allerta" w:cs="Times New Roman"/>
          <w:color w:val="4D4D4D"/>
          <w:sz w:val="24"/>
          <w:szCs w:val="24"/>
          <w:lang w:val="en-GB" w:eastAsia="en-GB"/>
        </w:rPr>
        <w:t xml:space="preserve"> map, Site 512 is classified as " </w:t>
      </w:r>
      <w:r w:rsidRPr="00B526C3">
        <w:rPr>
          <w:rFonts w:ascii="Allerta" w:eastAsia="Times New Roman" w:hAnsi="Allerta" w:cs="Times New Roman"/>
          <w:b/>
          <w:bCs/>
          <w:color w:val="4D4D4D"/>
          <w:sz w:val="24"/>
          <w:szCs w:val="24"/>
          <w:lang w:val="en-GB" w:eastAsia="en-GB"/>
        </w:rPr>
        <w:t>Urban/Industrial</w:t>
      </w:r>
      <w:proofErr w:type="gramStart"/>
      <w:r w:rsidRPr="00B526C3">
        <w:rPr>
          <w:rFonts w:ascii="Allerta" w:eastAsia="Times New Roman" w:hAnsi="Allerta" w:cs="Times New Roman"/>
          <w:color w:val="4D4D4D"/>
          <w:sz w:val="24"/>
          <w:szCs w:val="24"/>
          <w:lang w:val="en-GB" w:eastAsia="en-GB"/>
        </w:rPr>
        <w:t>" .</w:t>
      </w:r>
      <w:proofErr w:type="gramEnd"/>
      <w:r w:rsidRPr="00B526C3">
        <w:rPr>
          <w:rFonts w:ascii="Allerta" w:eastAsia="Times New Roman" w:hAnsi="Allerta" w:cs="Times New Roman"/>
          <w:color w:val="4D4D4D"/>
          <w:sz w:val="24"/>
          <w:szCs w:val="24"/>
          <w:lang w:val="en-GB" w:eastAsia="en-GB"/>
        </w:rPr>
        <w:t> In the absence of an Agricultural Land Classification survey of the site this is the best data available and should have been </w:t>
      </w:r>
      <w:proofErr w:type="gramStart"/>
      <w:r w:rsidRPr="00B526C3">
        <w:rPr>
          <w:rFonts w:ascii="Allerta" w:eastAsia="Times New Roman" w:hAnsi="Allerta" w:cs="Times New Roman"/>
          <w:color w:val="4D4D4D"/>
          <w:sz w:val="24"/>
          <w:szCs w:val="24"/>
          <w:lang w:val="en-GB" w:eastAsia="en-GB"/>
        </w:rPr>
        <w:t>used  by</w:t>
      </w:r>
      <w:proofErr w:type="gramEnd"/>
      <w:r w:rsidRPr="00B526C3">
        <w:rPr>
          <w:rFonts w:ascii="Allerta" w:eastAsia="Times New Roman" w:hAnsi="Allerta" w:cs="Times New Roman"/>
          <w:color w:val="4D4D4D"/>
          <w:sz w:val="24"/>
          <w:szCs w:val="24"/>
          <w:lang w:val="en-GB" w:eastAsia="en-GB"/>
        </w:rPr>
        <w:t xml:space="preserve"> AECOM and the RNPSG. It is not acceptable to just make it up. Should be green. </w:t>
      </w:r>
    </w:p>
    <w:p w14:paraId="190AAFF5"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p>
    <w:p w14:paraId="4A0D1289"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color w:val="4D4D4D"/>
          <w:sz w:val="24"/>
          <w:szCs w:val="24"/>
          <w:lang w:val="en-GB" w:eastAsia="en-GB"/>
        </w:rPr>
        <w:t>Source </w:t>
      </w:r>
      <w:hyperlink r:id="rId11" w:history="1">
        <w:r w:rsidRPr="00B526C3">
          <w:rPr>
            <w:rFonts w:ascii="Allerta" w:eastAsia="Times New Roman" w:hAnsi="Allerta" w:cs="Times New Roman"/>
            <w:color w:val="1155CC"/>
            <w:sz w:val="24"/>
            <w:szCs w:val="24"/>
            <w:u w:val="single"/>
            <w:lang w:val="en-GB" w:eastAsia="en-GB"/>
          </w:rPr>
          <w:t>Guide to assessing development proposals on agricultural land - GOV.UK (www.gov.uk)</w:t>
        </w:r>
      </w:hyperlink>
    </w:p>
    <w:p w14:paraId="728CE503"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color w:val="4D4D4D"/>
          <w:sz w:val="24"/>
          <w:szCs w:val="24"/>
          <w:lang w:val="en-GB" w:eastAsia="en-GB"/>
        </w:rPr>
        <w:t> </w:t>
      </w:r>
    </w:p>
    <w:p w14:paraId="223A9CBA"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b/>
          <w:bCs/>
          <w:color w:val="4D4D4D"/>
          <w:sz w:val="24"/>
          <w:szCs w:val="24"/>
          <w:lang w:val="en-GB" w:eastAsia="en-GB"/>
        </w:rPr>
        <w:t xml:space="preserve">Likelihood of Best and Most Versatile (BMV) Agricultural Land </w:t>
      </w:r>
      <w:proofErr w:type="gramStart"/>
      <w:r w:rsidRPr="00B526C3">
        <w:rPr>
          <w:rFonts w:ascii="Allerta" w:eastAsia="Times New Roman" w:hAnsi="Allerta" w:cs="Times New Roman"/>
          <w:b/>
          <w:bCs/>
          <w:color w:val="4D4D4D"/>
          <w:sz w:val="24"/>
          <w:szCs w:val="24"/>
          <w:lang w:val="en-GB" w:eastAsia="en-GB"/>
        </w:rPr>
        <w:t>-  map</w:t>
      </w:r>
      <w:proofErr w:type="gramEnd"/>
      <w:r w:rsidRPr="00B526C3">
        <w:rPr>
          <w:rFonts w:ascii="Allerta" w:eastAsia="Times New Roman" w:hAnsi="Allerta" w:cs="Times New Roman"/>
          <w:b/>
          <w:bCs/>
          <w:color w:val="4D4D4D"/>
          <w:sz w:val="24"/>
          <w:szCs w:val="24"/>
          <w:lang w:val="en-GB" w:eastAsia="en-GB"/>
        </w:rPr>
        <w:t xml:space="preserve"> Eastern Region (ALC020)</w:t>
      </w:r>
    </w:p>
    <w:p w14:paraId="3D9B5021"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b/>
          <w:bCs/>
          <w:color w:val="4D4D4D"/>
          <w:sz w:val="24"/>
          <w:szCs w:val="24"/>
          <w:lang w:val="en-GB" w:eastAsia="en-GB"/>
        </w:rPr>
        <w:lastRenderedPageBreak/>
        <w:t> </w:t>
      </w:r>
    </w:p>
    <w:p w14:paraId="0A5DE38C"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hyperlink r:id="rId12" w:history="1">
        <w:r w:rsidRPr="00B526C3">
          <w:rPr>
            <w:rFonts w:ascii="Allerta" w:eastAsia="Times New Roman" w:hAnsi="Allerta" w:cs="Times New Roman"/>
            <w:b/>
            <w:bCs/>
            <w:color w:val="1155CC"/>
            <w:sz w:val="24"/>
            <w:szCs w:val="24"/>
            <w:lang w:val="en-GB" w:eastAsia="en-GB"/>
          </w:rPr>
          <w:t>http://publications.naturalengland.org.uk/category/5208993007403008</w:t>
        </w:r>
      </w:hyperlink>
    </w:p>
    <w:p w14:paraId="4EEF385E"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b/>
          <w:bCs/>
          <w:color w:val="4D4D4D"/>
          <w:sz w:val="24"/>
          <w:szCs w:val="24"/>
          <w:lang w:val="en-GB" w:eastAsia="en-GB"/>
        </w:rPr>
        <w:t xml:space="preserve"> Published </w:t>
      </w:r>
      <w:proofErr w:type="gramStart"/>
      <w:r w:rsidRPr="00B526C3">
        <w:rPr>
          <w:rFonts w:ascii="Allerta" w:eastAsia="Times New Roman" w:hAnsi="Allerta" w:cs="Times New Roman"/>
          <w:b/>
          <w:bCs/>
          <w:color w:val="4D4D4D"/>
          <w:sz w:val="24"/>
          <w:szCs w:val="24"/>
          <w:lang w:val="en-GB" w:eastAsia="en-GB"/>
        </w:rPr>
        <w:t>2017/10/04</w:t>
      </w:r>
      <w:proofErr w:type="gramEnd"/>
    </w:p>
    <w:p w14:paraId="4A524511" w14:textId="77777777" w:rsidR="00B526C3" w:rsidRPr="00B526C3" w:rsidRDefault="00B526C3" w:rsidP="00B526C3">
      <w:pPr>
        <w:widowControl/>
        <w:autoSpaceDE/>
        <w:autoSpaceDN/>
        <w:jc w:val="center"/>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noProof/>
          <w:color w:val="4D4D4D"/>
          <w:sz w:val="24"/>
          <w:szCs w:val="24"/>
          <w:lang w:val="en-GB" w:eastAsia="en-GB"/>
        </w:rPr>
        <w:drawing>
          <wp:inline distT="0" distB="0" distL="0" distR="0" wp14:anchorId="64468728" wp14:editId="00BC046C">
            <wp:extent cx="7620000" cy="3855720"/>
            <wp:effectExtent l="0" t="0" r="0" b="0"/>
            <wp:docPr id="1" name="I6de8f88beeea4674ae807f7902b33e6f_img"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6de8f88beeea4674ae807f7902b33e6f_img" descr="A picture containing map, text, atlas,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3855720"/>
                    </a:xfrm>
                    <a:prstGeom prst="rect">
                      <a:avLst/>
                    </a:prstGeom>
                    <a:noFill/>
                    <a:ln>
                      <a:noFill/>
                    </a:ln>
                  </pic:spPr>
                </pic:pic>
              </a:graphicData>
            </a:graphic>
          </wp:inline>
        </w:drawing>
      </w:r>
    </w:p>
    <w:p w14:paraId="51306BA0" w14:textId="77777777" w:rsidR="00B526C3" w:rsidRPr="00B526C3" w:rsidRDefault="00B526C3" w:rsidP="00B526C3">
      <w:pPr>
        <w:widowControl/>
        <w:autoSpaceDE/>
        <w:autoSpaceDN/>
        <w:jc w:val="center"/>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noProof/>
          <w:color w:val="4D4D4D"/>
          <w:sz w:val="24"/>
          <w:szCs w:val="24"/>
          <w:lang w:val="en-GB" w:eastAsia="en-GB"/>
        </w:rPr>
        <w:drawing>
          <wp:inline distT="0" distB="0" distL="0" distR="0" wp14:anchorId="48024327" wp14:editId="19D7178C">
            <wp:extent cx="5181600" cy="2895600"/>
            <wp:effectExtent l="0" t="0" r="0" b="0"/>
            <wp:docPr id="2" name="I86cda95809d74a1096de88c0be19f769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6cda95809d74a1096de88c0be19f769_im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2895600"/>
                    </a:xfrm>
                    <a:prstGeom prst="rect">
                      <a:avLst/>
                    </a:prstGeom>
                    <a:noFill/>
                    <a:ln>
                      <a:noFill/>
                    </a:ln>
                  </pic:spPr>
                </pic:pic>
              </a:graphicData>
            </a:graphic>
          </wp:inline>
        </w:drawing>
      </w:r>
    </w:p>
    <w:p w14:paraId="499DB9C8" w14:textId="77777777" w:rsidR="00B526C3" w:rsidRPr="00B526C3" w:rsidRDefault="00B526C3" w:rsidP="00B526C3">
      <w:pPr>
        <w:widowControl/>
        <w:autoSpaceDE/>
        <w:autoSpaceDN/>
        <w:jc w:val="center"/>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noProof/>
          <w:color w:val="4D4D4D"/>
          <w:sz w:val="24"/>
          <w:szCs w:val="24"/>
          <w:lang w:val="en-GB" w:eastAsia="en-GB"/>
        </w:rPr>
        <w:lastRenderedPageBreak/>
        <w:drawing>
          <wp:inline distT="0" distB="0" distL="0" distR="0" wp14:anchorId="6BAF15C5" wp14:editId="36E32472">
            <wp:extent cx="6736080" cy="5048250"/>
            <wp:effectExtent l="0" t="0" r="7620" b="0"/>
            <wp:docPr id="3" name="I9499f40f27a146dc9d3251bf4f47515e_img"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9499f40f27a146dc9d3251bf4f47515e_img" descr="A map of the world&#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6080" cy="5048250"/>
                    </a:xfrm>
                    <a:prstGeom prst="rect">
                      <a:avLst/>
                    </a:prstGeom>
                    <a:noFill/>
                    <a:ln>
                      <a:noFill/>
                    </a:ln>
                  </pic:spPr>
                </pic:pic>
              </a:graphicData>
            </a:graphic>
          </wp:inline>
        </w:drawing>
      </w:r>
    </w:p>
    <w:p w14:paraId="42ED13A2" w14:textId="77777777" w:rsidR="00B526C3" w:rsidRPr="00B526C3" w:rsidRDefault="00B526C3" w:rsidP="00B526C3">
      <w:pPr>
        <w:widowControl/>
        <w:autoSpaceDE/>
        <w:autoSpaceDN/>
        <w:jc w:val="center"/>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noProof/>
          <w:color w:val="4D4D4D"/>
          <w:sz w:val="24"/>
          <w:szCs w:val="24"/>
          <w:lang w:val="en-GB" w:eastAsia="en-GB"/>
        </w:rPr>
        <w:lastRenderedPageBreak/>
        <w:drawing>
          <wp:inline distT="0" distB="0" distL="0" distR="0" wp14:anchorId="42FA093F" wp14:editId="0D419BF1">
            <wp:extent cx="7620000" cy="5715000"/>
            <wp:effectExtent l="0" t="0" r="0" b="0"/>
            <wp:docPr id="4" name="I4a72201420e3495bb2e76ba35af2b4ff_img"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4a72201420e3495bb2e76ba35af2b4ff_img" descr="A map of a city&#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1C170FDC" w14:textId="77777777" w:rsidR="00B526C3" w:rsidRPr="00B526C3" w:rsidRDefault="00B526C3" w:rsidP="00B526C3">
      <w:pPr>
        <w:widowControl/>
        <w:autoSpaceDE/>
        <w:autoSpaceDN/>
        <w:jc w:val="center"/>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noProof/>
          <w:color w:val="4D4D4D"/>
          <w:sz w:val="24"/>
          <w:szCs w:val="24"/>
          <w:lang w:val="en-GB" w:eastAsia="en-GB"/>
        </w:rPr>
        <w:lastRenderedPageBreak/>
        <w:drawing>
          <wp:inline distT="0" distB="0" distL="0" distR="0" wp14:anchorId="29082F2A" wp14:editId="3A062417">
            <wp:extent cx="6736080" cy="4572000"/>
            <wp:effectExtent l="0" t="0" r="7620" b="0"/>
            <wp:docPr id="5" name="I46d25b2e3cd64c8daf221ae3cba3a0ea_img" descr="A picture containing text, stationary, paper produc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46d25b2e3cd64c8daf221ae3cba3a0ea_img" descr="A picture containing text, stationary, paper product, 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080" cy="4572000"/>
                    </a:xfrm>
                    <a:prstGeom prst="rect">
                      <a:avLst/>
                    </a:prstGeom>
                    <a:noFill/>
                    <a:ln>
                      <a:noFill/>
                    </a:ln>
                  </pic:spPr>
                </pic:pic>
              </a:graphicData>
            </a:graphic>
          </wp:inline>
        </w:drawing>
      </w:r>
    </w:p>
    <w:p w14:paraId="3BC834E0" w14:textId="77777777" w:rsidR="00B526C3" w:rsidRPr="00B526C3" w:rsidRDefault="00B526C3" w:rsidP="00B526C3">
      <w:pPr>
        <w:widowControl/>
        <w:autoSpaceDE/>
        <w:autoSpaceDN/>
        <w:jc w:val="center"/>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noProof/>
          <w:color w:val="4D4D4D"/>
          <w:sz w:val="24"/>
          <w:szCs w:val="24"/>
          <w:lang w:val="en-GB" w:eastAsia="en-GB"/>
        </w:rPr>
        <w:lastRenderedPageBreak/>
        <w:drawing>
          <wp:inline distT="0" distB="0" distL="0" distR="0" wp14:anchorId="18A36B49" wp14:editId="50579CB2">
            <wp:extent cx="7620000" cy="5715000"/>
            <wp:effectExtent l="0" t="0" r="0" b="0"/>
            <wp:docPr id="6" name="I7447d9242d5549f889f4ef808e1904d5_img" descr="An aerial view of a t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7447d9242d5549f889f4ef808e1904d5_img" descr="An aerial view of a tow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0AA159EF"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b/>
          <w:bCs/>
          <w:color w:val="4D4D4D"/>
          <w:sz w:val="24"/>
          <w:szCs w:val="24"/>
          <w:lang w:val="en-GB" w:eastAsia="en-GB"/>
        </w:rPr>
        <w:t>Aerial view of Riseley June 2019</w:t>
      </w:r>
    </w:p>
    <w:p w14:paraId="6B03D028"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b/>
          <w:bCs/>
          <w:color w:val="4D4D4D"/>
          <w:sz w:val="24"/>
          <w:szCs w:val="24"/>
          <w:lang w:val="en-GB" w:eastAsia="en-GB"/>
        </w:rPr>
        <w:t xml:space="preserve">Easy to see where the arable cropping </w:t>
      </w:r>
      <w:proofErr w:type="gramStart"/>
      <w:r w:rsidRPr="00B526C3">
        <w:rPr>
          <w:rFonts w:ascii="Allerta" w:eastAsia="Times New Roman" w:hAnsi="Allerta" w:cs="Times New Roman"/>
          <w:b/>
          <w:bCs/>
          <w:color w:val="4D4D4D"/>
          <w:sz w:val="24"/>
          <w:szCs w:val="24"/>
          <w:lang w:val="en-GB" w:eastAsia="en-GB"/>
        </w:rPr>
        <w:t>ends</w:t>
      </w:r>
      <w:proofErr w:type="gramEnd"/>
    </w:p>
    <w:p w14:paraId="0C55806D"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proofErr w:type="gramStart"/>
      <w:r w:rsidRPr="00B526C3">
        <w:rPr>
          <w:rFonts w:ascii="Allerta" w:eastAsia="Times New Roman" w:hAnsi="Allerta" w:cs="Times New Roman"/>
          <w:b/>
          <w:bCs/>
          <w:color w:val="4D4D4D"/>
          <w:sz w:val="24"/>
          <w:szCs w:val="24"/>
          <w:lang w:val="en-GB" w:eastAsia="en-GB"/>
        </w:rPr>
        <w:t>PF  School</w:t>
      </w:r>
      <w:proofErr w:type="gramEnd"/>
      <w:r w:rsidRPr="00B526C3">
        <w:rPr>
          <w:rFonts w:ascii="Allerta" w:eastAsia="Times New Roman" w:hAnsi="Allerta" w:cs="Times New Roman"/>
          <w:b/>
          <w:bCs/>
          <w:color w:val="4D4D4D"/>
          <w:sz w:val="24"/>
          <w:szCs w:val="24"/>
          <w:lang w:val="en-GB" w:eastAsia="en-GB"/>
        </w:rPr>
        <w:t xml:space="preserve"> playing field</w:t>
      </w:r>
    </w:p>
    <w:p w14:paraId="472C8CAB"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b/>
          <w:bCs/>
          <w:color w:val="4D4D4D"/>
          <w:sz w:val="24"/>
          <w:szCs w:val="24"/>
          <w:lang w:val="en-GB" w:eastAsia="en-GB"/>
        </w:rPr>
        <w:t>GA Garden (</w:t>
      </w:r>
      <w:proofErr w:type="spellStart"/>
      <w:r w:rsidRPr="00B526C3">
        <w:rPr>
          <w:rFonts w:ascii="Allerta" w:eastAsia="Times New Roman" w:hAnsi="Allerta" w:cs="Times New Roman"/>
          <w:b/>
          <w:bCs/>
          <w:color w:val="4D4D4D"/>
          <w:sz w:val="24"/>
          <w:szCs w:val="24"/>
          <w:lang w:val="en-GB" w:eastAsia="en-GB"/>
        </w:rPr>
        <w:t>Gell</w:t>
      </w:r>
      <w:proofErr w:type="spellEnd"/>
      <w:r w:rsidRPr="00B526C3">
        <w:rPr>
          <w:rFonts w:ascii="Allerta" w:eastAsia="Times New Roman" w:hAnsi="Allerta" w:cs="Times New Roman"/>
          <w:b/>
          <w:bCs/>
          <w:color w:val="4D4D4D"/>
          <w:sz w:val="24"/>
          <w:szCs w:val="24"/>
          <w:lang w:val="en-GB" w:eastAsia="en-GB"/>
        </w:rPr>
        <w:t>)</w:t>
      </w:r>
    </w:p>
    <w:p w14:paraId="131D695F"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b/>
          <w:bCs/>
          <w:color w:val="4D4D4D"/>
          <w:sz w:val="24"/>
          <w:szCs w:val="24"/>
          <w:lang w:val="en-GB" w:eastAsia="en-GB"/>
        </w:rPr>
        <w:t>G -grass, never cultivated for arable crops</w:t>
      </w:r>
    </w:p>
    <w:p w14:paraId="6A600E8B"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b/>
          <w:bCs/>
          <w:color w:val="4D4D4D"/>
          <w:sz w:val="24"/>
          <w:szCs w:val="24"/>
          <w:lang w:val="en-GB" w:eastAsia="en-GB"/>
        </w:rPr>
        <w:t xml:space="preserve">512 The Paddock- rough grass never cultivated for </w:t>
      </w:r>
      <w:proofErr w:type="gramStart"/>
      <w:r w:rsidRPr="00B526C3">
        <w:rPr>
          <w:rFonts w:ascii="Allerta" w:eastAsia="Times New Roman" w:hAnsi="Allerta" w:cs="Times New Roman"/>
          <w:b/>
          <w:bCs/>
          <w:color w:val="4D4D4D"/>
          <w:sz w:val="24"/>
          <w:szCs w:val="24"/>
          <w:lang w:val="en-GB" w:eastAsia="en-GB"/>
        </w:rPr>
        <w:t>crops</w:t>
      </w:r>
      <w:proofErr w:type="gramEnd"/>
    </w:p>
    <w:p w14:paraId="021ACAB5" w14:textId="77777777" w:rsidR="00B526C3" w:rsidRPr="00B526C3" w:rsidRDefault="00B526C3" w:rsidP="00B526C3">
      <w:pPr>
        <w:widowControl/>
        <w:autoSpaceDE/>
        <w:autoSpaceDN/>
        <w:spacing w:after="240" w:line="360" w:lineRule="atLeast"/>
        <w:textAlignment w:val="top"/>
        <w:outlineLvl w:val="2"/>
        <w:rPr>
          <w:rFonts w:ascii="Arapey" w:eastAsia="Times New Roman" w:hAnsi="Arapey" w:cs="Times New Roman"/>
          <w:color w:val="4D4D4D"/>
          <w:spacing w:val="30"/>
          <w:sz w:val="27"/>
          <w:szCs w:val="27"/>
          <w:lang w:val="en-GB" w:eastAsia="en-GB"/>
        </w:rPr>
      </w:pPr>
      <w:r w:rsidRPr="00B526C3">
        <w:rPr>
          <w:rFonts w:ascii="Arapey" w:eastAsia="Times New Roman" w:hAnsi="Arapey" w:cs="Times New Roman"/>
          <w:b/>
          <w:bCs/>
          <w:color w:val="4D4D4D"/>
          <w:spacing w:val="30"/>
          <w:sz w:val="27"/>
          <w:szCs w:val="27"/>
          <w:lang w:val="en-GB" w:eastAsia="en-GB"/>
        </w:rPr>
        <w:t>Question 6 </w:t>
      </w:r>
    </w:p>
    <w:p w14:paraId="58DF3DEC" w14:textId="77777777" w:rsidR="00B526C3" w:rsidRPr="00B526C3" w:rsidRDefault="00B526C3" w:rsidP="00B526C3">
      <w:pPr>
        <w:widowControl/>
        <w:autoSpaceDE/>
        <w:autoSpaceDN/>
        <w:spacing w:after="319" w:line="360" w:lineRule="atLeast"/>
        <w:textAlignment w:val="top"/>
        <w:outlineLvl w:val="3"/>
        <w:rPr>
          <w:rFonts w:ascii="Arapey" w:eastAsia="Times New Roman" w:hAnsi="Arapey" w:cs="Times New Roman"/>
          <w:b/>
          <w:bCs/>
          <w:color w:val="4D4D4D"/>
          <w:spacing w:val="30"/>
          <w:sz w:val="24"/>
          <w:szCs w:val="24"/>
          <w:lang w:val="en-GB" w:eastAsia="en-GB"/>
        </w:rPr>
      </w:pPr>
      <w:r w:rsidRPr="00B526C3">
        <w:rPr>
          <w:rFonts w:ascii="Arapey" w:eastAsia="Times New Roman" w:hAnsi="Arapey" w:cs="Times New Roman"/>
          <w:b/>
          <w:bCs/>
          <w:i/>
          <w:iCs/>
          <w:color w:val="4D4D4D"/>
          <w:spacing w:val="30"/>
          <w:sz w:val="24"/>
          <w:szCs w:val="24"/>
          <w:lang w:val="en-GB" w:eastAsia="en-GB"/>
        </w:rPr>
        <w:t>Does the site contain local wildlife-rich habitats?</w:t>
      </w:r>
    </w:p>
    <w:p w14:paraId="07575B1C"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color w:val="4D4D4D"/>
          <w:sz w:val="24"/>
          <w:szCs w:val="24"/>
          <w:lang w:val="en-GB" w:eastAsia="en-GB"/>
        </w:rPr>
        <w:lastRenderedPageBreak/>
        <w:t xml:space="preserve">A preliminary ecological survey including GCN eDNA and a reptile survey found nothing of note. The full PES is attached. The ecologist commented that because of its proximity to houses on three sides, the site is clearly patrolled by domestic cats who suppress any wildlife. Should be </w:t>
      </w:r>
      <w:proofErr w:type="gramStart"/>
      <w:r w:rsidRPr="00B526C3">
        <w:rPr>
          <w:rFonts w:ascii="Allerta" w:eastAsia="Times New Roman" w:hAnsi="Allerta" w:cs="Times New Roman"/>
          <w:color w:val="4D4D4D"/>
          <w:sz w:val="24"/>
          <w:szCs w:val="24"/>
          <w:lang w:val="en-GB" w:eastAsia="en-GB"/>
        </w:rPr>
        <w:t>green</w:t>
      </w:r>
      <w:proofErr w:type="gramEnd"/>
    </w:p>
    <w:p w14:paraId="3D4EF985"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color w:val="4D4D4D"/>
          <w:sz w:val="24"/>
          <w:szCs w:val="24"/>
          <w:lang w:val="en-GB" w:eastAsia="en-GB"/>
        </w:rPr>
        <w:t xml:space="preserve">A link to the Preliminary Ecological Appraisal report is </w:t>
      </w:r>
      <w:proofErr w:type="gramStart"/>
      <w:r w:rsidRPr="00B526C3">
        <w:rPr>
          <w:rFonts w:ascii="Allerta" w:eastAsia="Times New Roman" w:hAnsi="Allerta" w:cs="Times New Roman"/>
          <w:color w:val="4D4D4D"/>
          <w:sz w:val="24"/>
          <w:szCs w:val="24"/>
          <w:lang w:val="en-GB" w:eastAsia="en-GB"/>
        </w:rPr>
        <w:t>below</w:t>
      </w:r>
      <w:proofErr w:type="gramEnd"/>
    </w:p>
    <w:p w14:paraId="19C72D93"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50"/>
        <w:gridCol w:w="8280"/>
      </w:tblGrid>
      <w:tr w:rsidR="00B526C3" w:rsidRPr="00B526C3" w14:paraId="18CF8335" w14:textId="77777777" w:rsidTr="00B526C3">
        <w:tc>
          <w:tcPr>
            <w:tcW w:w="720" w:type="dxa"/>
            <w:vAlign w:val="center"/>
            <w:hideMark/>
          </w:tcPr>
          <w:p w14:paraId="092C141B" w14:textId="77777777" w:rsidR="00B526C3" w:rsidRPr="00B526C3" w:rsidRDefault="00B526C3" w:rsidP="00B526C3">
            <w:pPr>
              <w:widowControl/>
              <w:autoSpaceDE/>
              <w:autoSpaceDN/>
              <w:rPr>
                <w:rFonts w:ascii="Times New Roman" w:eastAsia="Times New Roman" w:hAnsi="Times New Roman" w:cs="Times New Roman"/>
                <w:sz w:val="24"/>
                <w:szCs w:val="24"/>
                <w:lang w:val="en-GB" w:eastAsia="en-GB"/>
              </w:rPr>
            </w:pPr>
            <w:r w:rsidRPr="00B526C3">
              <w:rPr>
                <w:rFonts w:ascii="Times New Roman" w:eastAsia="Times New Roman" w:hAnsi="Times New Roman" w:cs="Times New Roman"/>
                <w:noProof/>
                <w:sz w:val="24"/>
                <w:szCs w:val="24"/>
                <w:lang w:val="en-GB" w:eastAsia="en-GB"/>
              </w:rPr>
              <w:drawing>
                <wp:inline distT="0" distB="0" distL="0" distR="0" wp14:anchorId="4C2335F3" wp14:editId="7DD98A95">
                  <wp:extent cx="457200" cy="457200"/>
                  <wp:effectExtent l="0" t="0" r="0" b="0"/>
                  <wp:docPr id="7" name="Picture 1" descr="Preliminary Ecological Appraisal 2 at High Street, Riseley-Eco-Check Ltd- 0105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liminary Ecological Appraisal 2 at High Street, Riseley-Eco-Check Ltd- 01052019.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vAlign w:val="center"/>
            <w:hideMark/>
          </w:tcPr>
          <w:p w14:paraId="7B0C1005" w14:textId="77777777" w:rsidR="00B526C3" w:rsidRPr="00B526C3" w:rsidRDefault="00B526C3" w:rsidP="00B526C3">
            <w:pPr>
              <w:widowControl/>
              <w:autoSpaceDE/>
              <w:autoSpaceDN/>
              <w:rPr>
                <w:rFonts w:ascii="Times New Roman" w:eastAsia="Times New Roman" w:hAnsi="Times New Roman" w:cs="Times New Roman"/>
                <w:sz w:val="24"/>
                <w:szCs w:val="24"/>
                <w:lang w:val="en-GB" w:eastAsia="en-GB"/>
              </w:rPr>
            </w:pPr>
            <w:hyperlink r:id="rId20" w:history="1">
              <w:r w:rsidRPr="00B526C3">
                <w:rPr>
                  <w:rFonts w:ascii="Times New Roman" w:eastAsia="Times New Roman" w:hAnsi="Times New Roman" w:cs="Times New Roman"/>
                  <w:color w:val="1155CC"/>
                  <w:sz w:val="24"/>
                  <w:szCs w:val="24"/>
                  <w:u w:val="single"/>
                  <w:lang w:val="en-GB" w:eastAsia="en-GB"/>
                </w:rPr>
                <w:t>Preliminary Ecological Appraisal 2 at High Street, Riseley-Eco-Check Ltd- 01052019.pdf</w:t>
              </w:r>
            </w:hyperlink>
            <w:r w:rsidRPr="00B526C3">
              <w:rPr>
                <w:rFonts w:ascii="Times New Roman" w:eastAsia="Times New Roman" w:hAnsi="Times New Roman" w:cs="Times New Roman"/>
                <w:sz w:val="24"/>
                <w:szCs w:val="24"/>
                <w:lang w:val="en-GB" w:eastAsia="en-GB"/>
              </w:rPr>
              <w:br/>
            </w:r>
            <w:proofErr w:type="gramStart"/>
            <w:r w:rsidRPr="00B526C3">
              <w:rPr>
                <w:rFonts w:ascii="Times New Roman" w:eastAsia="Times New Roman" w:hAnsi="Times New Roman" w:cs="Times New Roman"/>
                <w:sz w:val="24"/>
                <w:szCs w:val="24"/>
                <w:lang w:val="en-GB" w:eastAsia="en-GB"/>
              </w:rPr>
              <w:t>Size :</w:t>
            </w:r>
            <w:proofErr w:type="gramEnd"/>
            <w:r w:rsidRPr="00B526C3">
              <w:rPr>
                <w:rFonts w:ascii="Times New Roman" w:eastAsia="Times New Roman" w:hAnsi="Times New Roman" w:cs="Times New Roman"/>
                <w:sz w:val="24"/>
                <w:szCs w:val="24"/>
                <w:lang w:val="en-GB" w:eastAsia="en-GB"/>
              </w:rPr>
              <w:t xml:space="preserve"> 3837.806 </w:t>
            </w:r>
            <w:proofErr w:type="spellStart"/>
            <w:r w:rsidRPr="00B526C3">
              <w:rPr>
                <w:rFonts w:ascii="Times New Roman" w:eastAsia="Times New Roman" w:hAnsi="Times New Roman" w:cs="Times New Roman"/>
                <w:sz w:val="24"/>
                <w:szCs w:val="24"/>
                <w:lang w:val="en-GB" w:eastAsia="en-GB"/>
              </w:rPr>
              <w:t>Kb</w:t>
            </w:r>
            <w:proofErr w:type="spellEnd"/>
            <w:r w:rsidRPr="00B526C3">
              <w:rPr>
                <w:rFonts w:ascii="Times New Roman" w:eastAsia="Times New Roman" w:hAnsi="Times New Roman" w:cs="Times New Roman"/>
                <w:sz w:val="24"/>
                <w:szCs w:val="24"/>
                <w:lang w:val="en-GB" w:eastAsia="en-GB"/>
              </w:rPr>
              <w:br/>
              <w:t>Type : pdf</w:t>
            </w:r>
          </w:p>
        </w:tc>
      </w:tr>
      <w:tr w:rsidR="00B526C3" w:rsidRPr="00B526C3" w14:paraId="36E4612D" w14:textId="77777777" w:rsidTr="00B526C3">
        <w:tc>
          <w:tcPr>
            <w:tcW w:w="0" w:type="auto"/>
            <w:vAlign w:val="center"/>
            <w:hideMark/>
          </w:tcPr>
          <w:p w14:paraId="6BE9579A" w14:textId="77777777" w:rsidR="00B526C3" w:rsidRPr="00B526C3" w:rsidRDefault="00B526C3" w:rsidP="00B526C3">
            <w:pPr>
              <w:widowControl/>
              <w:autoSpaceDE/>
              <w:autoSpaceDN/>
              <w:rPr>
                <w:rFonts w:ascii="Times New Roman" w:eastAsia="Times New Roman" w:hAnsi="Times New Roman" w:cs="Times New Roman"/>
                <w:sz w:val="24"/>
                <w:szCs w:val="24"/>
                <w:lang w:val="en-GB" w:eastAsia="en-GB"/>
              </w:rPr>
            </w:pPr>
          </w:p>
        </w:tc>
        <w:tc>
          <w:tcPr>
            <w:tcW w:w="0" w:type="auto"/>
            <w:vAlign w:val="center"/>
            <w:hideMark/>
          </w:tcPr>
          <w:p w14:paraId="71D2967E" w14:textId="77777777" w:rsidR="00B526C3" w:rsidRPr="00B526C3" w:rsidRDefault="00B526C3" w:rsidP="00B526C3">
            <w:pPr>
              <w:widowControl/>
              <w:autoSpaceDE/>
              <w:autoSpaceDN/>
              <w:rPr>
                <w:rFonts w:ascii="Times New Roman" w:eastAsia="Times New Roman" w:hAnsi="Times New Roman" w:cs="Times New Roman"/>
                <w:sz w:val="20"/>
                <w:szCs w:val="20"/>
                <w:lang w:val="en-GB" w:eastAsia="en-GB"/>
              </w:rPr>
            </w:pPr>
          </w:p>
        </w:tc>
      </w:tr>
    </w:tbl>
    <w:p w14:paraId="7270C97F" w14:textId="77777777" w:rsidR="00B526C3" w:rsidRPr="00B526C3" w:rsidRDefault="00B526C3" w:rsidP="00B526C3">
      <w:pPr>
        <w:widowControl/>
        <w:autoSpaceDE/>
        <w:autoSpaceDN/>
        <w:spacing w:after="240" w:line="360" w:lineRule="atLeast"/>
        <w:textAlignment w:val="top"/>
        <w:outlineLvl w:val="2"/>
        <w:rPr>
          <w:rFonts w:ascii="Arapey" w:eastAsia="Times New Roman" w:hAnsi="Arapey" w:cs="Times New Roman"/>
          <w:color w:val="4D4D4D"/>
          <w:spacing w:val="30"/>
          <w:sz w:val="27"/>
          <w:szCs w:val="27"/>
          <w:lang w:val="en-GB" w:eastAsia="en-GB"/>
        </w:rPr>
      </w:pPr>
      <w:r w:rsidRPr="00B526C3">
        <w:rPr>
          <w:rFonts w:ascii="Arapey" w:eastAsia="Times New Roman" w:hAnsi="Arapey" w:cs="Times New Roman"/>
          <w:b/>
          <w:bCs/>
          <w:color w:val="4D4D4D"/>
          <w:spacing w:val="30"/>
          <w:sz w:val="27"/>
          <w:szCs w:val="27"/>
          <w:lang w:val="en-GB" w:eastAsia="en-GB"/>
        </w:rPr>
        <w:t>Question 15</w:t>
      </w:r>
    </w:p>
    <w:p w14:paraId="6BEEF848" w14:textId="77777777" w:rsidR="00B526C3" w:rsidRPr="00B526C3" w:rsidRDefault="00B526C3" w:rsidP="00B526C3">
      <w:pPr>
        <w:widowControl/>
        <w:autoSpaceDE/>
        <w:autoSpaceDN/>
        <w:spacing w:after="319" w:line="360" w:lineRule="atLeast"/>
        <w:textAlignment w:val="top"/>
        <w:outlineLvl w:val="3"/>
        <w:rPr>
          <w:rFonts w:ascii="Arapey" w:eastAsia="Times New Roman" w:hAnsi="Arapey" w:cs="Times New Roman"/>
          <w:b/>
          <w:bCs/>
          <w:color w:val="4D4D4D"/>
          <w:spacing w:val="30"/>
          <w:sz w:val="24"/>
          <w:szCs w:val="24"/>
          <w:lang w:val="en-GB" w:eastAsia="en-GB"/>
        </w:rPr>
      </w:pPr>
      <w:r w:rsidRPr="00B526C3">
        <w:rPr>
          <w:rFonts w:ascii="Arapey" w:eastAsia="Times New Roman" w:hAnsi="Arapey" w:cs="Times New Roman"/>
          <w:b/>
          <w:bCs/>
          <w:i/>
          <w:iCs/>
          <w:color w:val="4D4D4D"/>
          <w:spacing w:val="30"/>
          <w:sz w:val="24"/>
          <w:szCs w:val="24"/>
          <w:lang w:val="en-GB" w:eastAsia="en-GB"/>
        </w:rPr>
        <w:t>Are there any significant trees within or adjacent to the site?</w:t>
      </w:r>
    </w:p>
    <w:p w14:paraId="49B7D8C4"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color w:val="4D4D4D"/>
          <w:sz w:val="24"/>
          <w:szCs w:val="24"/>
          <w:lang w:val="en-GB" w:eastAsia="en-GB"/>
        </w:rPr>
        <w:t>There are no significant trees within or adjacent to the site – should be green.</w:t>
      </w:r>
    </w:p>
    <w:p w14:paraId="2D03C5B9" w14:textId="77777777" w:rsidR="00B526C3" w:rsidRPr="00B526C3" w:rsidRDefault="00B526C3" w:rsidP="00B526C3">
      <w:pPr>
        <w:widowControl/>
        <w:autoSpaceDE/>
        <w:autoSpaceDN/>
        <w:spacing w:after="240" w:line="360" w:lineRule="atLeast"/>
        <w:textAlignment w:val="top"/>
        <w:outlineLvl w:val="2"/>
        <w:rPr>
          <w:rFonts w:ascii="Arapey" w:eastAsia="Times New Roman" w:hAnsi="Arapey" w:cs="Times New Roman"/>
          <w:color w:val="4D4D4D"/>
          <w:spacing w:val="30"/>
          <w:sz w:val="27"/>
          <w:szCs w:val="27"/>
          <w:lang w:val="en-GB" w:eastAsia="en-GB"/>
        </w:rPr>
      </w:pPr>
      <w:r w:rsidRPr="00B526C3">
        <w:rPr>
          <w:rFonts w:ascii="Arapey" w:eastAsia="Times New Roman" w:hAnsi="Arapey" w:cs="Times New Roman"/>
          <w:b/>
          <w:bCs/>
          <w:color w:val="4D4D4D"/>
          <w:spacing w:val="30"/>
          <w:sz w:val="27"/>
          <w:szCs w:val="27"/>
          <w:lang w:val="en-GB" w:eastAsia="en-GB"/>
        </w:rPr>
        <w:t>Question 18</w:t>
      </w:r>
    </w:p>
    <w:p w14:paraId="04C520FA" w14:textId="77777777" w:rsidR="00B526C3" w:rsidRPr="00B526C3" w:rsidRDefault="00B526C3" w:rsidP="00B526C3">
      <w:pPr>
        <w:widowControl/>
        <w:autoSpaceDE/>
        <w:autoSpaceDN/>
        <w:spacing w:after="319" w:line="360" w:lineRule="atLeast"/>
        <w:textAlignment w:val="top"/>
        <w:outlineLvl w:val="3"/>
        <w:rPr>
          <w:rFonts w:ascii="Arapey" w:eastAsia="Times New Roman" w:hAnsi="Arapey" w:cs="Times New Roman"/>
          <w:b/>
          <w:bCs/>
          <w:color w:val="4D4D4D"/>
          <w:spacing w:val="30"/>
          <w:sz w:val="24"/>
          <w:szCs w:val="24"/>
          <w:lang w:val="en-GB" w:eastAsia="en-GB"/>
        </w:rPr>
      </w:pPr>
      <w:r w:rsidRPr="00B526C3">
        <w:rPr>
          <w:rFonts w:ascii="Arapey" w:eastAsia="Times New Roman" w:hAnsi="Arapey" w:cs="Times New Roman"/>
          <w:b/>
          <w:bCs/>
          <w:i/>
          <w:iCs/>
          <w:color w:val="4D4D4D"/>
          <w:spacing w:val="30"/>
          <w:sz w:val="24"/>
          <w:szCs w:val="24"/>
          <w:lang w:val="en-GB" w:eastAsia="en-GB"/>
        </w:rPr>
        <w:t>Would development of the site cause loss of social, amenity or communal value</w:t>
      </w:r>
      <w:r w:rsidRPr="00B526C3">
        <w:rPr>
          <w:rFonts w:ascii="Arapey" w:eastAsia="Times New Roman" w:hAnsi="Arapey" w:cs="Times New Roman"/>
          <w:b/>
          <w:bCs/>
          <w:color w:val="4D4D4D"/>
          <w:spacing w:val="30"/>
          <w:sz w:val="24"/>
          <w:szCs w:val="24"/>
          <w:lang w:val="en-GB" w:eastAsia="en-GB"/>
        </w:rPr>
        <w:t>?</w:t>
      </w:r>
    </w:p>
    <w:p w14:paraId="198ED756" w14:textId="77777777"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proofErr w:type="gramStart"/>
      <w:r w:rsidRPr="00B526C3">
        <w:rPr>
          <w:rFonts w:ascii="Allerta" w:eastAsia="Times New Roman" w:hAnsi="Allerta" w:cs="Times New Roman"/>
          <w:color w:val="4D4D4D"/>
          <w:sz w:val="24"/>
          <w:szCs w:val="24"/>
          <w:lang w:val="en-GB" w:eastAsia="en-GB"/>
        </w:rPr>
        <w:t>In reality there</w:t>
      </w:r>
      <w:proofErr w:type="gramEnd"/>
      <w:r w:rsidRPr="00B526C3">
        <w:rPr>
          <w:rFonts w:ascii="Allerta" w:eastAsia="Times New Roman" w:hAnsi="Allerta" w:cs="Times New Roman"/>
          <w:color w:val="4D4D4D"/>
          <w:sz w:val="24"/>
          <w:szCs w:val="24"/>
          <w:lang w:val="en-GB" w:eastAsia="en-GB"/>
        </w:rPr>
        <w:t xml:space="preserve"> is no loss of social, amenity or communal value by developing the site as proposed.  The next question 19 re loss of visual amenity is correctly answered No.  The answer to question 18 should be no - </w:t>
      </w:r>
      <w:proofErr w:type="gramStart"/>
      <w:r w:rsidRPr="00B526C3">
        <w:rPr>
          <w:rFonts w:ascii="Allerta" w:eastAsia="Times New Roman" w:hAnsi="Allerta" w:cs="Times New Roman"/>
          <w:color w:val="4D4D4D"/>
          <w:sz w:val="24"/>
          <w:szCs w:val="24"/>
          <w:lang w:val="en-GB" w:eastAsia="en-GB"/>
        </w:rPr>
        <w:t>green</w:t>
      </w:r>
      <w:proofErr w:type="gramEnd"/>
    </w:p>
    <w:p w14:paraId="17E7C0C8" w14:textId="6D00C32B" w:rsidR="00B526C3" w:rsidRPr="00B526C3" w:rsidRDefault="00B526C3" w:rsidP="00B526C3">
      <w:pPr>
        <w:widowControl/>
        <w:autoSpaceDE/>
        <w:autoSpaceDN/>
        <w:spacing w:after="240" w:line="360" w:lineRule="atLeast"/>
        <w:textAlignment w:val="top"/>
        <w:outlineLvl w:val="2"/>
        <w:rPr>
          <w:rFonts w:ascii="Arapey" w:eastAsia="Times New Roman" w:hAnsi="Arapey" w:cs="Times New Roman"/>
          <w:color w:val="4D4D4D"/>
          <w:spacing w:val="30"/>
          <w:sz w:val="27"/>
          <w:szCs w:val="27"/>
          <w:lang w:val="en-GB" w:eastAsia="en-GB"/>
        </w:rPr>
      </w:pPr>
      <w:r w:rsidRPr="00B526C3">
        <w:rPr>
          <w:rFonts w:ascii="Arapey" w:eastAsia="Times New Roman" w:hAnsi="Arapey" w:cs="Times New Roman"/>
          <w:b/>
          <w:bCs/>
          <w:color w:val="4D4D4D"/>
          <w:spacing w:val="30"/>
          <w:sz w:val="27"/>
          <w:szCs w:val="27"/>
          <w:lang w:val="en-GB" w:eastAsia="en-GB"/>
        </w:rPr>
        <w:t>Question 19</w:t>
      </w:r>
    </w:p>
    <w:p w14:paraId="30DB7786" w14:textId="77777777" w:rsidR="00B526C3" w:rsidRPr="00B526C3" w:rsidRDefault="00B526C3" w:rsidP="00B526C3">
      <w:pPr>
        <w:widowControl/>
        <w:autoSpaceDE/>
        <w:autoSpaceDN/>
        <w:spacing w:after="319" w:line="360" w:lineRule="atLeast"/>
        <w:textAlignment w:val="top"/>
        <w:outlineLvl w:val="3"/>
        <w:rPr>
          <w:rFonts w:ascii="Arapey" w:eastAsia="Times New Roman" w:hAnsi="Arapey" w:cs="Times New Roman"/>
          <w:b/>
          <w:bCs/>
          <w:color w:val="4D4D4D"/>
          <w:spacing w:val="30"/>
          <w:sz w:val="24"/>
          <w:szCs w:val="24"/>
          <w:lang w:val="en-GB" w:eastAsia="en-GB"/>
        </w:rPr>
      </w:pPr>
      <w:r w:rsidRPr="00B526C3">
        <w:rPr>
          <w:rFonts w:ascii="Arapey" w:eastAsia="Times New Roman" w:hAnsi="Arapey" w:cs="Times New Roman"/>
          <w:b/>
          <w:bCs/>
          <w:i/>
          <w:iCs/>
          <w:color w:val="4D4D4D"/>
          <w:spacing w:val="30"/>
          <w:sz w:val="24"/>
          <w:szCs w:val="24"/>
          <w:lang w:val="en-GB" w:eastAsia="en-GB"/>
        </w:rPr>
        <w:t xml:space="preserve">Is the site low, </w:t>
      </w:r>
      <w:proofErr w:type="gramStart"/>
      <w:r w:rsidRPr="00B526C3">
        <w:rPr>
          <w:rFonts w:ascii="Arapey" w:eastAsia="Times New Roman" w:hAnsi="Arapey" w:cs="Times New Roman"/>
          <w:b/>
          <w:bCs/>
          <w:i/>
          <w:iCs/>
          <w:color w:val="4D4D4D"/>
          <w:spacing w:val="30"/>
          <w:sz w:val="24"/>
          <w:szCs w:val="24"/>
          <w:lang w:val="en-GB" w:eastAsia="en-GB"/>
        </w:rPr>
        <w:t>medium</w:t>
      </w:r>
      <w:proofErr w:type="gramEnd"/>
      <w:r w:rsidRPr="00B526C3">
        <w:rPr>
          <w:rFonts w:ascii="Arapey" w:eastAsia="Times New Roman" w:hAnsi="Arapey" w:cs="Times New Roman"/>
          <w:b/>
          <w:bCs/>
          <w:i/>
          <w:iCs/>
          <w:color w:val="4D4D4D"/>
          <w:spacing w:val="30"/>
          <w:sz w:val="24"/>
          <w:szCs w:val="24"/>
          <w:lang w:val="en-GB" w:eastAsia="en-GB"/>
        </w:rPr>
        <w:t xml:space="preserve"> or high in terms of landscape?</w:t>
      </w:r>
    </w:p>
    <w:p w14:paraId="6E85125D" w14:textId="55213676" w:rsidR="00B526C3" w:rsidRPr="00B526C3" w:rsidRDefault="00B526C3" w:rsidP="00B526C3">
      <w:pPr>
        <w:widowControl/>
        <w:autoSpaceDE/>
        <w:autoSpaceDN/>
        <w:spacing w:after="240" w:line="360" w:lineRule="atLeast"/>
        <w:textAlignment w:val="top"/>
        <w:rPr>
          <w:rFonts w:ascii="Allerta" w:eastAsia="Times New Roman" w:hAnsi="Allerta" w:cs="Times New Roman"/>
          <w:color w:val="4D4D4D"/>
          <w:sz w:val="24"/>
          <w:szCs w:val="24"/>
          <w:lang w:val="en-GB" w:eastAsia="en-GB"/>
        </w:rPr>
      </w:pPr>
      <w:r w:rsidRPr="00B526C3">
        <w:rPr>
          <w:rFonts w:ascii="Allerta" w:eastAsia="Times New Roman" w:hAnsi="Allerta" w:cs="Times New Roman"/>
          <w:color w:val="4D4D4D"/>
          <w:sz w:val="24"/>
          <w:szCs w:val="24"/>
          <w:lang w:val="en-GB" w:eastAsia="en-GB"/>
        </w:rPr>
        <w:t>The answer should be low and therefor</w:t>
      </w:r>
      <w:r w:rsidR="003E08AC">
        <w:rPr>
          <w:rFonts w:ascii="Allerta" w:eastAsia="Times New Roman" w:hAnsi="Allerta" w:cs="Times New Roman"/>
          <w:color w:val="4D4D4D"/>
          <w:sz w:val="24"/>
          <w:szCs w:val="24"/>
          <w:lang w:val="en-GB" w:eastAsia="en-GB"/>
        </w:rPr>
        <w:t>e</w:t>
      </w:r>
      <w:r w:rsidRPr="00B526C3">
        <w:rPr>
          <w:rFonts w:ascii="Allerta" w:eastAsia="Times New Roman" w:hAnsi="Allerta" w:cs="Times New Roman"/>
          <w:color w:val="4D4D4D"/>
          <w:sz w:val="24"/>
          <w:szCs w:val="24"/>
          <w:lang w:val="en-GB" w:eastAsia="en-GB"/>
        </w:rPr>
        <w:t xml:space="preserve"> should be green.</w:t>
      </w:r>
    </w:p>
    <w:p w14:paraId="1C1F1709" w14:textId="77777777" w:rsidR="0006012A" w:rsidRDefault="0006012A" w:rsidP="00B526C3">
      <w:pPr>
        <w:widowControl/>
        <w:autoSpaceDE/>
        <w:autoSpaceDN/>
        <w:rPr>
          <w:rFonts w:eastAsia="Times New Roman"/>
          <w:color w:val="222222"/>
          <w:sz w:val="24"/>
          <w:szCs w:val="24"/>
          <w:lang w:val="en-GB" w:eastAsia="en-GB"/>
        </w:rPr>
      </w:pPr>
    </w:p>
    <w:p w14:paraId="6B90171E" w14:textId="7C142AED" w:rsidR="00012A88" w:rsidRPr="0006012A" w:rsidRDefault="00012A88" w:rsidP="00B526C3">
      <w:pPr>
        <w:widowControl/>
        <w:autoSpaceDE/>
        <w:autoSpaceDN/>
        <w:rPr>
          <w:rFonts w:eastAsia="Times New Roman"/>
          <w:b/>
          <w:bCs/>
          <w:color w:val="222222"/>
          <w:sz w:val="24"/>
          <w:szCs w:val="24"/>
          <w:lang w:val="en-GB" w:eastAsia="en-GB"/>
        </w:rPr>
      </w:pPr>
      <w:r>
        <w:rPr>
          <w:rFonts w:eastAsia="Times New Roman"/>
          <w:b/>
          <w:bCs/>
          <w:color w:val="222222"/>
          <w:sz w:val="24"/>
          <w:szCs w:val="24"/>
          <w:lang w:val="en-GB" w:eastAsia="en-GB"/>
        </w:rPr>
        <w:t>Issues with the Riseley Site Assessments</w:t>
      </w:r>
    </w:p>
    <w:p w14:paraId="624F4DA7" w14:textId="77777777" w:rsidR="0006012A" w:rsidRDefault="0006012A" w:rsidP="00B526C3">
      <w:pPr>
        <w:widowControl/>
        <w:autoSpaceDE/>
        <w:autoSpaceDN/>
        <w:rPr>
          <w:rFonts w:eastAsia="Times New Roman"/>
          <w:color w:val="222222"/>
          <w:sz w:val="24"/>
          <w:szCs w:val="24"/>
          <w:lang w:val="en-GB" w:eastAsia="en-GB"/>
        </w:rPr>
      </w:pPr>
    </w:p>
    <w:p w14:paraId="4AC86DA7" w14:textId="77777777" w:rsidR="0006012A" w:rsidRDefault="0006012A" w:rsidP="00B526C3">
      <w:pPr>
        <w:widowControl/>
        <w:autoSpaceDE/>
        <w:autoSpaceDN/>
        <w:rPr>
          <w:rFonts w:eastAsia="Times New Roman"/>
          <w:color w:val="222222"/>
          <w:sz w:val="24"/>
          <w:szCs w:val="24"/>
          <w:lang w:val="en-GB" w:eastAsia="en-GB"/>
        </w:rPr>
      </w:pPr>
    </w:p>
    <w:p w14:paraId="2FFC8702" w14:textId="67B7F0D6" w:rsidR="0006012A" w:rsidRDefault="0006012A" w:rsidP="0006012A">
      <w:pPr>
        <w:widowControl/>
        <w:autoSpaceDE/>
        <w:autoSpaceDN/>
        <w:rPr>
          <w:rFonts w:eastAsia="Times New Roman"/>
          <w:color w:val="222222"/>
          <w:sz w:val="24"/>
          <w:szCs w:val="24"/>
          <w:lang w:val="en-GB" w:eastAsia="en-GB"/>
        </w:rPr>
      </w:pPr>
      <w:r w:rsidRPr="0006012A">
        <w:rPr>
          <w:rFonts w:eastAsia="Times New Roman"/>
          <w:color w:val="222222"/>
          <w:sz w:val="24"/>
          <w:szCs w:val="24"/>
          <w:lang w:val="en-GB" w:eastAsia="en-GB"/>
        </w:rPr>
        <w:t xml:space="preserve">Please find attached </w:t>
      </w:r>
      <w:r w:rsidR="004D63AD">
        <w:rPr>
          <w:rFonts w:eastAsia="Times New Roman"/>
          <w:color w:val="222222"/>
          <w:sz w:val="24"/>
          <w:szCs w:val="24"/>
          <w:lang w:val="en-GB" w:eastAsia="en-GB"/>
        </w:rPr>
        <w:t xml:space="preserve">in the pdf </w:t>
      </w:r>
      <w:r w:rsidR="00012A88">
        <w:rPr>
          <w:rFonts w:eastAsia="Times New Roman"/>
          <w:color w:val="222222"/>
          <w:sz w:val="24"/>
          <w:szCs w:val="24"/>
          <w:lang w:val="en-GB" w:eastAsia="en-GB"/>
        </w:rPr>
        <w:t xml:space="preserve">below </w:t>
      </w:r>
      <w:r w:rsidR="004D63AD">
        <w:rPr>
          <w:rFonts w:eastAsia="Times New Roman"/>
          <w:color w:val="222222"/>
          <w:sz w:val="24"/>
          <w:szCs w:val="24"/>
          <w:lang w:val="en-GB" w:eastAsia="en-GB"/>
        </w:rPr>
        <w:t>a</w:t>
      </w:r>
      <w:r w:rsidRPr="0006012A">
        <w:rPr>
          <w:rFonts w:eastAsia="Times New Roman"/>
          <w:color w:val="222222"/>
          <w:sz w:val="24"/>
          <w:szCs w:val="24"/>
          <w:lang w:val="en-GB" w:eastAsia="en-GB"/>
        </w:rPr>
        <w:t xml:space="preserve"> detailed list of errors / inaccuracies with the AECOM report and </w:t>
      </w:r>
      <w:proofErr w:type="spellStart"/>
      <w:r w:rsidRPr="0006012A">
        <w:rPr>
          <w:rFonts w:eastAsia="Times New Roman"/>
          <w:color w:val="222222"/>
          <w:sz w:val="24"/>
          <w:szCs w:val="24"/>
          <w:lang w:val="en-GB" w:eastAsia="en-GB"/>
        </w:rPr>
        <w:t>theAnalysis</w:t>
      </w:r>
      <w:proofErr w:type="spellEnd"/>
      <w:r w:rsidRPr="0006012A">
        <w:rPr>
          <w:rFonts w:eastAsia="Times New Roman"/>
          <w:color w:val="222222"/>
          <w:sz w:val="24"/>
          <w:szCs w:val="24"/>
          <w:lang w:val="en-GB" w:eastAsia="en-GB"/>
        </w:rPr>
        <w:t xml:space="preserve"> of the Site Suitability Assessments conducted by Riseley and AECOM report, that I</w:t>
      </w:r>
      <w:r w:rsidR="00012A88">
        <w:rPr>
          <w:rFonts w:eastAsia="Times New Roman"/>
          <w:color w:val="222222"/>
          <w:sz w:val="24"/>
          <w:szCs w:val="24"/>
          <w:lang w:val="en-GB" w:eastAsia="en-GB"/>
        </w:rPr>
        <w:t xml:space="preserve"> </w:t>
      </w:r>
      <w:r w:rsidRPr="0006012A">
        <w:rPr>
          <w:rFonts w:eastAsia="Times New Roman"/>
          <w:color w:val="222222"/>
          <w:sz w:val="24"/>
          <w:szCs w:val="24"/>
          <w:lang w:val="en-GB" w:eastAsia="en-GB"/>
        </w:rPr>
        <w:t>consider to be factual and/or verifiable</w:t>
      </w:r>
      <w:r w:rsidR="00012A88">
        <w:rPr>
          <w:rFonts w:eastAsia="Times New Roman"/>
          <w:color w:val="222222"/>
          <w:sz w:val="24"/>
          <w:szCs w:val="24"/>
          <w:lang w:val="en-GB" w:eastAsia="en-GB"/>
        </w:rPr>
        <w:t xml:space="preserve"> </w:t>
      </w:r>
      <w:r w:rsidRPr="0006012A">
        <w:rPr>
          <w:rFonts w:eastAsia="Times New Roman"/>
          <w:color w:val="222222"/>
          <w:sz w:val="24"/>
          <w:szCs w:val="24"/>
          <w:lang w:val="en-GB" w:eastAsia="en-GB"/>
        </w:rPr>
        <w:t>and need</w:t>
      </w:r>
      <w:r w:rsidR="004D63AD">
        <w:rPr>
          <w:rFonts w:eastAsia="Times New Roman"/>
          <w:color w:val="222222"/>
          <w:sz w:val="24"/>
          <w:szCs w:val="24"/>
          <w:lang w:val="en-GB" w:eastAsia="en-GB"/>
        </w:rPr>
        <w:t xml:space="preserve">ed </w:t>
      </w:r>
      <w:r w:rsidRPr="0006012A">
        <w:rPr>
          <w:rFonts w:eastAsia="Times New Roman"/>
          <w:color w:val="222222"/>
          <w:sz w:val="24"/>
          <w:szCs w:val="24"/>
          <w:lang w:val="en-GB" w:eastAsia="en-GB"/>
        </w:rPr>
        <w:t>correcting.</w:t>
      </w:r>
    </w:p>
    <w:p w14:paraId="4C52E4F8" w14:textId="77777777" w:rsidR="004D63AD" w:rsidRPr="0006012A" w:rsidRDefault="004D63AD" w:rsidP="0006012A">
      <w:pPr>
        <w:widowControl/>
        <w:autoSpaceDE/>
        <w:autoSpaceDN/>
        <w:rPr>
          <w:rFonts w:eastAsia="Times New Roman"/>
          <w:color w:val="222222"/>
          <w:sz w:val="24"/>
          <w:szCs w:val="24"/>
          <w:lang w:val="en-GB" w:eastAsia="en-GB"/>
        </w:rPr>
      </w:pPr>
    </w:p>
    <w:p w14:paraId="54C8E319" w14:textId="2C35ED3A" w:rsidR="0006012A" w:rsidRPr="0006012A" w:rsidRDefault="0006012A" w:rsidP="0006012A">
      <w:pPr>
        <w:widowControl/>
        <w:autoSpaceDE/>
        <w:autoSpaceDN/>
        <w:rPr>
          <w:rFonts w:eastAsia="Times New Roman"/>
          <w:color w:val="222222"/>
          <w:sz w:val="24"/>
          <w:szCs w:val="24"/>
          <w:lang w:val="en-GB" w:eastAsia="en-GB"/>
        </w:rPr>
      </w:pPr>
      <w:r w:rsidRPr="0006012A">
        <w:rPr>
          <w:rFonts w:eastAsia="Times New Roman"/>
          <w:color w:val="222222"/>
          <w:sz w:val="24"/>
          <w:szCs w:val="24"/>
          <w:lang w:val="en-GB" w:eastAsia="en-GB"/>
        </w:rPr>
        <w:t xml:space="preserve">My document </w:t>
      </w:r>
      <w:r w:rsidR="004D63AD">
        <w:rPr>
          <w:rFonts w:eastAsia="Times New Roman"/>
          <w:color w:val="222222"/>
          <w:sz w:val="24"/>
          <w:szCs w:val="24"/>
          <w:lang w:val="en-GB" w:eastAsia="en-GB"/>
        </w:rPr>
        <w:t xml:space="preserve">in the attached pdf </w:t>
      </w:r>
      <w:r w:rsidRPr="0006012A">
        <w:rPr>
          <w:rFonts w:eastAsia="Times New Roman"/>
          <w:color w:val="222222"/>
          <w:sz w:val="24"/>
          <w:szCs w:val="24"/>
          <w:lang w:val="en-GB" w:eastAsia="en-GB"/>
        </w:rPr>
        <w:t>is long, detailed and evidence based, unlike the AECOM report.</w:t>
      </w:r>
    </w:p>
    <w:p w14:paraId="28D2F779" w14:textId="7D16FB97" w:rsidR="0006012A" w:rsidRDefault="0006012A" w:rsidP="0006012A">
      <w:pPr>
        <w:widowControl/>
        <w:autoSpaceDE/>
        <w:autoSpaceDN/>
        <w:rPr>
          <w:rFonts w:eastAsia="Times New Roman"/>
          <w:color w:val="222222"/>
          <w:sz w:val="24"/>
          <w:szCs w:val="24"/>
          <w:lang w:val="en-GB" w:eastAsia="en-GB"/>
        </w:rPr>
      </w:pPr>
      <w:r w:rsidRPr="0006012A">
        <w:rPr>
          <w:rFonts w:eastAsia="Times New Roman"/>
          <w:color w:val="222222"/>
          <w:sz w:val="24"/>
          <w:szCs w:val="24"/>
          <w:lang w:val="en-GB" w:eastAsia="en-GB"/>
        </w:rPr>
        <w:lastRenderedPageBreak/>
        <w:t>It would have been much better to have been able to have meaningful dialogue with the</w:t>
      </w:r>
      <w:r w:rsidR="004D63AD">
        <w:rPr>
          <w:rFonts w:eastAsia="Times New Roman"/>
          <w:color w:val="222222"/>
          <w:sz w:val="24"/>
          <w:szCs w:val="24"/>
          <w:lang w:val="en-GB" w:eastAsia="en-GB"/>
        </w:rPr>
        <w:t xml:space="preserve"> </w:t>
      </w:r>
      <w:r w:rsidRPr="0006012A">
        <w:rPr>
          <w:rFonts w:eastAsia="Times New Roman"/>
          <w:color w:val="222222"/>
          <w:sz w:val="24"/>
          <w:szCs w:val="24"/>
          <w:lang w:val="en-GB" w:eastAsia="en-GB"/>
        </w:rPr>
        <w:t xml:space="preserve">Parish Council / RNPSG rather than </w:t>
      </w:r>
      <w:proofErr w:type="gramStart"/>
      <w:r w:rsidRPr="0006012A">
        <w:rPr>
          <w:rFonts w:eastAsia="Times New Roman"/>
          <w:color w:val="222222"/>
          <w:sz w:val="24"/>
          <w:szCs w:val="24"/>
          <w:lang w:val="en-GB" w:eastAsia="en-GB"/>
        </w:rPr>
        <w:t>enter into</w:t>
      </w:r>
      <w:proofErr w:type="gramEnd"/>
      <w:r w:rsidRPr="0006012A">
        <w:rPr>
          <w:rFonts w:eastAsia="Times New Roman"/>
          <w:color w:val="222222"/>
          <w:sz w:val="24"/>
          <w:szCs w:val="24"/>
          <w:lang w:val="en-GB" w:eastAsia="en-GB"/>
        </w:rPr>
        <w:t xml:space="preserve"> email ping pong.</w:t>
      </w:r>
    </w:p>
    <w:p w14:paraId="33776A40" w14:textId="77777777" w:rsidR="004D63AD" w:rsidRPr="0006012A" w:rsidRDefault="004D63AD" w:rsidP="0006012A">
      <w:pPr>
        <w:widowControl/>
        <w:autoSpaceDE/>
        <w:autoSpaceDN/>
        <w:rPr>
          <w:rFonts w:eastAsia="Times New Roman"/>
          <w:color w:val="222222"/>
          <w:sz w:val="24"/>
          <w:szCs w:val="24"/>
          <w:lang w:val="en-GB" w:eastAsia="en-GB"/>
        </w:rPr>
      </w:pPr>
    </w:p>
    <w:p w14:paraId="406C9CDF" w14:textId="77777777" w:rsidR="0006012A" w:rsidRPr="0006012A" w:rsidRDefault="0006012A" w:rsidP="0006012A">
      <w:pPr>
        <w:widowControl/>
        <w:autoSpaceDE/>
        <w:autoSpaceDN/>
        <w:rPr>
          <w:rFonts w:eastAsia="Times New Roman"/>
          <w:color w:val="222222"/>
          <w:sz w:val="24"/>
          <w:szCs w:val="24"/>
          <w:lang w:val="en-GB" w:eastAsia="en-GB"/>
        </w:rPr>
      </w:pPr>
      <w:r w:rsidRPr="0006012A">
        <w:rPr>
          <w:rFonts w:eastAsia="Times New Roman"/>
          <w:color w:val="222222"/>
          <w:sz w:val="24"/>
          <w:szCs w:val="24"/>
          <w:lang w:val="en-GB" w:eastAsia="en-GB"/>
        </w:rPr>
        <w:t xml:space="preserve">I refer you to Duncan's email, as Chair of the Riseley Parish Council, to me, dated </w:t>
      </w:r>
      <w:proofErr w:type="gramStart"/>
      <w:r w:rsidRPr="0006012A">
        <w:rPr>
          <w:rFonts w:eastAsia="Times New Roman"/>
          <w:color w:val="222222"/>
          <w:sz w:val="24"/>
          <w:szCs w:val="24"/>
          <w:lang w:val="en-GB" w:eastAsia="en-GB"/>
        </w:rPr>
        <w:t>19</w:t>
      </w:r>
      <w:proofErr w:type="gramEnd"/>
    </w:p>
    <w:p w14:paraId="21CAEE88" w14:textId="77777777" w:rsidR="0006012A" w:rsidRPr="004D63AD" w:rsidRDefault="0006012A" w:rsidP="0006012A">
      <w:pPr>
        <w:widowControl/>
        <w:autoSpaceDE/>
        <w:autoSpaceDN/>
        <w:rPr>
          <w:rFonts w:eastAsia="Times New Roman"/>
          <w:i/>
          <w:iCs/>
          <w:color w:val="222222"/>
          <w:sz w:val="24"/>
          <w:szCs w:val="24"/>
          <w:lang w:val="en-GB" w:eastAsia="en-GB"/>
        </w:rPr>
      </w:pPr>
      <w:r w:rsidRPr="0006012A">
        <w:rPr>
          <w:rFonts w:eastAsia="Times New Roman"/>
          <w:color w:val="222222"/>
          <w:sz w:val="24"/>
          <w:szCs w:val="24"/>
          <w:lang w:val="en-GB" w:eastAsia="en-GB"/>
        </w:rPr>
        <w:t>November 2021 where he stated "</w:t>
      </w:r>
      <w:r w:rsidRPr="004D63AD">
        <w:rPr>
          <w:rFonts w:eastAsia="Times New Roman"/>
          <w:i/>
          <w:iCs/>
          <w:color w:val="222222"/>
          <w:sz w:val="24"/>
          <w:szCs w:val="24"/>
          <w:lang w:val="en-GB" w:eastAsia="en-GB"/>
        </w:rPr>
        <w:t>I will recommend a consultation takes place with</w:t>
      </w:r>
    </w:p>
    <w:p w14:paraId="4C1BC76D" w14:textId="0F3AA97A" w:rsidR="0006012A" w:rsidRPr="00012A88" w:rsidRDefault="0006012A" w:rsidP="0006012A">
      <w:pPr>
        <w:widowControl/>
        <w:autoSpaceDE/>
        <w:autoSpaceDN/>
        <w:rPr>
          <w:rFonts w:eastAsia="Times New Roman"/>
          <w:b/>
          <w:bCs/>
          <w:color w:val="222222"/>
          <w:sz w:val="24"/>
          <w:szCs w:val="24"/>
          <w:lang w:val="en-GB" w:eastAsia="en-GB"/>
        </w:rPr>
      </w:pPr>
      <w:r w:rsidRPr="004D63AD">
        <w:rPr>
          <w:rFonts w:eastAsia="Times New Roman"/>
          <w:i/>
          <w:iCs/>
          <w:color w:val="222222"/>
          <w:sz w:val="24"/>
          <w:szCs w:val="24"/>
          <w:lang w:val="en-GB" w:eastAsia="en-GB"/>
        </w:rPr>
        <w:t xml:space="preserve">landowners and developers, on a </w:t>
      </w:r>
      <w:proofErr w:type="gramStart"/>
      <w:r w:rsidRPr="004D63AD">
        <w:rPr>
          <w:rFonts w:eastAsia="Times New Roman"/>
          <w:i/>
          <w:iCs/>
          <w:color w:val="222222"/>
          <w:sz w:val="24"/>
          <w:szCs w:val="24"/>
          <w:lang w:val="en-GB" w:eastAsia="en-GB"/>
        </w:rPr>
        <w:t>one to one</w:t>
      </w:r>
      <w:proofErr w:type="gramEnd"/>
      <w:r w:rsidRPr="004D63AD">
        <w:rPr>
          <w:rFonts w:eastAsia="Times New Roman"/>
          <w:i/>
          <w:iCs/>
          <w:color w:val="222222"/>
          <w:sz w:val="24"/>
          <w:szCs w:val="24"/>
          <w:lang w:val="en-GB" w:eastAsia="en-GB"/>
        </w:rPr>
        <w:t xml:space="preserve"> basis, to explain the rating system for their site</w:t>
      </w:r>
      <w:r w:rsidR="00012A88">
        <w:rPr>
          <w:rFonts w:eastAsia="Times New Roman"/>
          <w:i/>
          <w:iCs/>
          <w:color w:val="222222"/>
          <w:sz w:val="24"/>
          <w:szCs w:val="24"/>
          <w:lang w:val="en-GB" w:eastAsia="en-GB"/>
        </w:rPr>
        <w:t xml:space="preserve"> </w:t>
      </w:r>
      <w:r w:rsidRPr="004D63AD">
        <w:rPr>
          <w:rFonts w:eastAsia="Times New Roman"/>
          <w:i/>
          <w:iCs/>
          <w:color w:val="222222"/>
          <w:sz w:val="24"/>
          <w:szCs w:val="24"/>
          <w:lang w:val="en-GB" w:eastAsia="en-GB"/>
        </w:rPr>
        <w:t>and the rationale in the decision process</w:t>
      </w:r>
      <w:r w:rsidRPr="0006012A">
        <w:rPr>
          <w:rFonts w:eastAsia="Times New Roman"/>
          <w:color w:val="222222"/>
          <w:sz w:val="24"/>
          <w:szCs w:val="24"/>
          <w:lang w:val="en-GB" w:eastAsia="en-GB"/>
        </w:rPr>
        <w:t xml:space="preserve">." </w:t>
      </w:r>
      <w:r w:rsidRPr="00012A88">
        <w:rPr>
          <w:rFonts w:eastAsia="Times New Roman"/>
          <w:b/>
          <w:bCs/>
          <w:color w:val="222222"/>
          <w:sz w:val="24"/>
          <w:szCs w:val="24"/>
          <w:lang w:val="en-GB" w:eastAsia="en-GB"/>
        </w:rPr>
        <w:t>This never happened.</w:t>
      </w:r>
    </w:p>
    <w:p w14:paraId="76F67316" w14:textId="77777777" w:rsidR="004D63AD" w:rsidRPr="00012A88" w:rsidRDefault="004D63AD" w:rsidP="0006012A">
      <w:pPr>
        <w:widowControl/>
        <w:autoSpaceDE/>
        <w:autoSpaceDN/>
        <w:rPr>
          <w:rFonts w:eastAsia="Times New Roman"/>
          <w:b/>
          <w:bCs/>
          <w:i/>
          <w:iCs/>
          <w:color w:val="222222"/>
          <w:sz w:val="24"/>
          <w:szCs w:val="24"/>
          <w:lang w:val="en-GB" w:eastAsia="en-GB"/>
        </w:rPr>
      </w:pPr>
    </w:p>
    <w:p w14:paraId="60BE8992" w14:textId="77777777" w:rsidR="0006012A" w:rsidRPr="0006012A" w:rsidRDefault="0006012A" w:rsidP="0006012A">
      <w:pPr>
        <w:widowControl/>
        <w:autoSpaceDE/>
        <w:autoSpaceDN/>
        <w:rPr>
          <w:rFonts w:eastAsia="Times New Roman"/>
          <w:color w:val="222222"/>
          <w:sz w:val="24"/>
          <w:szCs w:val="24"/>
          <w:lang w:val="en-GB" w:eastAsia="en-GB"/>
        </w:rPr>
      </w:pPr>
      <w:r w:rsidRPr="0006012A">
        <w:rPr>
          <w:rFonts w:eastAsia="Times New Roman"/>
          <w:color w:val="222222"/>
          <w:sz w:val="24"/>
          <w:szCs w:val="24"/>
          <w:lang w:val="en-GB" w:eastAsia="en-GB"/>
        </w:rPr>
        <w:t>Extract of email from me to Riseley Parish Council, dated 13 December 2021</w:t>
      </w:r>
    </w:p>
    <w:p w14:paraId="3629B205" w14:textId="433828BE" w:rsidR="0006012A" w:rsidRDefault="0006012A" w:rsidP="0006012A">
      <w:pPr>
        <w:widowControl/>
        <w:autoSpaceDE/>
        <w:autoSpaceDN/>
        <w:rPr>
          <w:rFonts w:eastAsia="Times New Roman"/>
          <w:i/>
          <w:iCs/>
          <w:color w:val="222222"/>
          <w:sz w:val="24"/>
          <w:szCs w:val="24"/>
          <w:lang w:val="en-GB" w:eastAsia="en-GB"/>
        </w:rPr>
      </w:pPr>
      <w:r w:rsidRPr="004D63AD">
        <w:rPr>
          <w:rFonts w:eastAsia="Times New Roman"/>
          <w:i/>
          <w:iCs/>
          <w:color w:val="222222"/>
          <w:sz w:val="24"/>
          <w:szCs w:val="24"/>
          <w:lang w:val="en-GB" w:eastAsia="en-GB"/>
        </w:rPr>
        <w:t>“The RNPSG is working hard in isolation, but as a landowner I am keen to help them get their</w:t>
      </w:r>
      <w:r w:rsidR="004D63AD" w:rsidRPr="004D63AD">
        <w:rPr>
          <w:rFonts w:eastAsia="Times New Roman"/>
          <w:i/>
          <w:iCs/>
          <w:color w:val="222222"/>
          <w:sz w:val="24"/>
          <w:szCs w:val="24"/>
          <w:lang w:val="en-GB" w:eastAsia="en-GB"/>
        </w:rPr>
        <w:t xml:space="preserve"> </w:t>
      </w:r>
      <w:r w:rsidRPr="004D63AD">
        <w:rPr>
          <w:rFonts w:eastAsia="Times New Roman"/>
          <w:i/>
          <w:iCs/>
          <w:color w:val="222222"/>
          <w:sz w:val="24"/>
          <w:szCs w:val="24"/>
          <w:lang w:val="en-GB" w:eastAsia="en-GB"/>
        </w:rPr>
        <w:t>information right. This must be the case for other landowners and the village - please can</w:t>
      </w:r>
      <w:r w:rsidR="004D63AD" w:rsidRPr="004D63AD">
        <w:rPr>
          <w:rFonts w:eastAsia="Times New Roman"/>
          <w:i/>
          <w:iCs/>
          <w:color w:val="222222"/>
          <w:sz w:val="24"/>
          <w:szCs w:val="24"/>
          <w:lang w:val="en-GB" w:eastAsia="en-GB"/>
        </w:rPr>
        <w:t xml:space="preserve"> </w:t>
      </w:r>
      <w:r w:rsidRPr="004D63AD">
        <w:rPr>
          <w:rFonts w:eastAsia="Times New Roman"/>
          <w:i/>
          <w:iCs/>
          <w:color w:val="222222"/>
          <w:sz w:val="24"/>
          <w:szCs w:val="24"/>
          <w:lang w:val="en-GB" w:eastAsia="en-GB"/>
        </w:rPr>
        <w:t>we start the meaningful dialogue.”</w:t>
      </w:r>
    </w:p>
    <w:p w14:paraId="3049BE77" w14:textId="77777777" w:rsidR="004D63AD" w:rsidRPr="004D63AD" w:rsidRDefault="004D63AD" w:rsidP="0006012A">
      <w:pPr>
        <w:widowControl/>
        <w:autoSpaceDE/>
        <w:autoSpaceDN/>
        <w:rPr>
          <w:rFonts w:eastAsia="Times New Roman"/>
          <w:i/>
          <w:iCs/>
          <w:color w:val="222222"/>
          <w:sz w:val="24"/>
          <w:szCs w:val="24"/>
          <w:lang w:val="en-GB" w:eastAsia="en-GB"/>
        </w:rPr>
      </w:pPr>
    </w:p>
    <w:p w14:paraId="789F33C4" w14:textId="77777777" w:rsidR="0006012A" w:rsidRPr="0006012A" w:rsidRDefault="0006012A" w:rsidP="0006012A">
      <w:pPr>
        <w:widowControl/>
        <w:autoSpaceDE/>
        <w:autoSpaceDN/>
        <w:rPr>
          <w:rFonts w:eastAsia="Times New Roman"/>
          <w:color w:val="222222"/>
          <w:sz w:val="24"/>
          <w:szCs w:val="24"/>
          <w:lang w:val="en-GB" w:eastAsia="en-GB"/>
        </w:rPr>
      </w:pPr>
      <w:r w:rsidRPr="0006012A">
        <w:rPr>
          <w:rFonts w:eastAsia="Times New Roman"/>
          <w:color w:val="222222"/>
          <w:sz w:val="24"/>
          <w:szCs w:val="24"/>
          <w:lang w:val="en-GB" w:eastAsia="en-GB"/>
        </w:rPr>
        <w:t>I made this request in the Riseley Parish Council Open Forum on December 17</w:t>
      </w:r>
      <w:proofErr w:type="gramStart"/>
      <w:r w:rsidRPr="0006012A">
        <w:rPr>
          <w:rFonts w:eastAsia="Times New Roman"/>
          <w:color w:val="222222"/>
          <w:sz w:val="24"/>
          <w:szCs w:val="24"/>
          <w:lang w:val="en-GB" w:eastAsia="en-GB"/>
        </w:rPr>
        <w:t xml:space="preserve"> 2021</w:t>
      </w:r>
      <w:proofErr w:type="gramEnd"/>
    </w:p>
    <w:p w14:paraId="067022A4" w14:textId="4CECFB6C" w:rsidR="0006012A" w:rsidRPr="004D63AD" w:rsidRDefault="0006012A" w:rsidP="0006012A">
      <w:pPr>
        <w:widowControl/>
        <w:autoSpaceDE/>
        <w:autoSpaceDN/>
        <w:rPr>
          <w:rFonts w:eastAsia="Times New Roman"/>
          <w:i/>
          <w:iCs/>
          <w:color w:val="222222"/>
          <w:sz w:val="24"/>
          <w:szCs w:val="24"/>
          <w:lang w:val="en-GB" w:eastAsia="en-GB"/>
        </w:rPr>
      </w:pPr>
      <w:r w:rsidRPr="004D63AD">
        <w:rPr>
          <w:rFonts w:eastAsia="Times New Roman"/>
          <w:i/>
          <w:iCs/>
          <w:color w:val="222222"/>
          <w:sz w:val="24"/>
          <w:szCs w:val="24"/>
          <w:lang w:val="en-GB" w:eastAsia="en-GB"/>
        </w:rPr>
        <w:t>"In the interest of fairness and accuracy I request that meaningful dialogue takes place</w:t>
      </w:r>
      <w:r w:rsidR="004D63AD" w:rsidRPr="004D63AD">
        <w:rPr>
          <w:rFonts w:eastAsia="Times New Roman"/>
          <w:i/>
          <w:iCs/>
          <w:color w:val="222222"/>
          <w:sz w:val="24"/>
          <w:szCs w:val="24"/>
          <w:lang w:val="en-GB" w:eastAsia="en-GB"/>
        </w:rPr>
        <w:t xml:space="preserve"> </w:t>
      </w:r>
      <w:r w:rsidRPr="004D63AD">
        <w:rPr>
          <w:rFonts w:eastAsia="Times New Roman"/>
          <w:i/>
          <w:iCs/>
          <w:color w:val="222222"/>
          <w:sz w:val="24"/>
          <w:szCs w:val="24"/>
          <w:lang w:val="en-GB" w:eastAsia="en-GB"/>
        </w:rPr>
        <w:t>between the RNPG and village stakeholders including landowners before any output from</w:t>
      </w:r>
      <w:r w:rsidR="004D63AD" w:rsidRPr="004D63AD">
        <w:rPr>
          <w:rFonts w:eastAsia="Times New Roman"/>
          <w:i/>
          <w:iCs/>
          <w:color w:val="222222"/>
          <w:sz w:val="24"/>
          <w:szCs w:val="24"/>
          <w:lang w:val="en-GB" w:eastAsia="en-GB"/>
        </w:rPr>
        <w:t xml:space="preserve"> </w:t>
      </w:r>
      <w:r w:rsidRPr="004D63AD">
        <w:rPr>
          <w:rFonts w:eastAsia="Times New Roman"/>
          <w:i/>
          <w:iCs/>
          <w:color w:val="222222"/>
          <w:sz w:val="24"/>
          <w:szCs w:val="24"/>
          <w:lang w:val="en-GB" w:eastAsia="en-GB"/>
        </w:rPr>
        <w:t>the public consultation is published."</w:t>
      </w:r>
    </w:p>
    <w:p w14:paraId="648E5FDB" w14:textId="77777777" w:rsidR="004D63AD" w:rsidRPr="0006012A" w:rsidRDefault="004D63AD" w:rsidP="0006012A">
      <w:pPr>
        <w:widowControl/>
        <w:autoSpaceDE/>
        <w:autoSpaceDN/>
        <w:rPr>
          <w:rFonts w:eastAsia="Times New Roman"/>
          <w:color w:val="222222"/>
          <w:sz w:val="24"/>
          <w:szCs w:val="24"/>
          <w:lang w:val="en-GB" w:eastAsia="en-GB"/>
        </w:rPr>
      </w:pPr>
    </w:p>
    <w:p w14:paraId="34962FC7" w14:textId="3736C03B" w:rsidR="0006012A" w:rsidRDefault="0006012A" w:rsidP="0006012A">
      <w:pPr>
        <w:widowControl/>
        <w:autoSpaceDE/>
        <w:autoSpaceDN/>
        <w:rPr>
          <w:rFonts w:eastAsia="Times New Roman"/>
          <w:b/>
          <w:bCs/>
          <w:color w:val="222222"/>
          <w:sz w:val="24"/>
          <w:szCs w:val="24"/>
          <w:lang w:val="en-GB" w:eastAsia="en-GB"/>
        </w:rPr>
      </w:pPr>
      <w:r w:rsidRPr="004D63AD">
        <w:rPr>
          <w:rFonts w:eastAsia="Times New Roman"/>
          <w:b/>
          <w:bCs/>
          <w:color w:val="222222"/>
          <w:sz w:val="24"/>
          <w:szCs w:val="24"/>
          <w:lang w:val="en-GB" w:eastAsia="en-GB"/>
        </w:rPr>
        <w:t>At the Parish Council Meeting on 20 January, Mark Chamberlain confirmed that the RNPSG</w:t>
      </w:r>
      <w:r w:rsidR="004D63AD" w:rsidRPr="004D63AD">
        <w:rPr>
          <w:rFonts w:eastAsia="Times New Roman"/>
          <w:b/>
          <w:bCs/>
          <w:color w:val="222222"/>
          <w:sz w:val="24"/>
          <w:szCs w:val="24"/>
          <w:lang w:val="en-GB" w:eastAsia="en-GB"/>
        </w:rPr>
        <w:t xml:space="preserve"> </w:t>
      </w:r>
      <w:r w:rsidRPr="004D63AD">
        <w:rPr>
          <w:rFonts w:eastAsia="Times New Roman"/>
          <w:b/>
          <w:bCs/>
          <w:color w:val="222222"/>
          <w:sz w:val="24"/>
          <w:szCs w:val="24"/>
          <w:lang w:val="en-GB" w:eastAsia="en-GB"/>
        </w:rPr>
        <w:t>have no intention of talking to landowners,</w:t>
      </w:r>
    </w:p>
    <w:p w14:paraId="2E494FA2" w14:textId="77777777" w:rsidR="004D63AD" w:rsidRPr="004D63AD" w:rsidRDefault="004D63AD" w:rsidP="0006012A">
      <w:pPr>
        <w:widowControl/>
        <w:autoSpaceDE/>
        <w:autoSpaceDN/>
        <w:rPr>
          <w:rFonts w:eastAsia="Times New Roman"/>
          <w:b/>
          <w:bCs/>
          <w:color w:val="222222"/>
          <w:sz w:val="24"/>
          <w:szCs w:val="24"/>
          <w:lang w:val="en-GB" w:eastAsia="en-GB"/>
        </w:rPr>
      </w:pPr>
    </w:p>
    <w:p w14:paraId="08B2E44E" w14:textId="38AB1147" w:rsidR="0006012A" w:rsidRPr="0006012A" w:rsidRDefault="0006012A" w:rsidP="0006012A">
      <w:pPr>
        <w:widowControl/>
        <w:autoSpaceDE/>
        <w:autoSpaceDN/>
        <w:rPr>
          <w:rFonts w:eastAsia="Times New Roman"/>
          <w:color w:val="222222"/>
          <w:sz w:val="24"/>
          <w:szCs w:val="24"/>
          <w:lang w:val="en-GB" w:eastAsia="en-GB"/>
        </w:rPr>
      </w:pPr>
      <w:r w:rsidRPr="0006012A">
        <w:rPr>
          <w:rFonts w:eastAsia="Times New Roman"/>
          <w:color w:val="222222"/>
          <w:sz w:val="24"/>
          <w:szCs w:val="24"/>
          <w:lang w:val="en-GB" w:eastAsia="en-GB"/>
        </w:rPr>
        <w:t xml:space="preserve">As you can see in the emails </w:t>
      </w:r>
      <w:r w:rsidR="004D63AD">
        <w:rPr>
          <w:rFonts w:eastAsia="Times New Roman"/>
          <w:color w:val="222222"/>
          <w:sz w:val="24"/>
          <w:szCs w:val="24"/>
          <w:lang w:val="en-GB" w:eastAsia="en-GB"/>
        </w:rPr>
        <w:t>in the pdf</w:t>
      </w:r>
      <w:r w:rsidRPr="0006012A">
        <w:rPr>
          <w:rFonts w:eastAsia="Times New Roman"/>
          <w:color w:val="222222"/>
          <w:sz w:val="24"/>
          <w:szCs w:val="24"/>
          <w:lang w:val="en-GB" w:eastAsia="en-GB"/>
        </w:rPr>
        <w:t xml:space="preserve"> </w:t>
      </w:r>
      <w:proofErr w:type="gramStart"/>
      <w:r w:rsidR="00012A88">
        <w:rPr>
          <w:rFonts w:eastAsia="Times New Roman"/>
          <w:color w:val="222222"/>
          <w:sz w:val="24"/>
          <w:szCs w:val="24"/>
          <w:lang w:val="en-GB" w:eastAsia="en-GB"/>
        </w:rPr>
        <w:t>below</w:t>
      </w:r>
      <w:proofErr w:type="gramEnd"/>
      <w:r w:rsidR="00012A88">
        <w:rPr>
          <w:rFonts w:eastAsia="Times New Roman"/>
          <w:color w:val="222222"/>
          <w:sz w:val="24"/>
          <w:szCs w:val="24"/>
          <w:lang w:val="en-GB" w:eastAsia="en-GB"/>
        </w:rPr>
        <w:t xml:space="preserve"> </w:t>
      </w:r>
      <w:r w:rsidRPr="0006012A">
        <w:rPr>
          <w:rFonts w:eastAsia="Times New Roman"/>
          <w:color w:val="222222"/>
          <w:sz w:val="24"/>
          <w:szCs w:val="24"/>
          <w:lang w:val="en-GB" w:eastAsia="en-GB"/>
        </w:rPr>
        <w:t>I raised many issues regarding the AECOM report, with</w:t>
      </w:r>
      <w:r w:rsidR="004D63AD">
        <w:rPr>
          <w:rFonts w:eastAsia="Times New Roman"/>
          <w:color w:val="222222"/>
          <w:sz w:val="24"/>
          <w:szCs w:val="24"/>
          <w:lang w:val="en-GB" w:eastAsia="en-GB"/>
        </w:rPr>
        <w:t xml:space="preserve"> </w:t>
      </w:r>
      <w:r w:rsidRPr="0006012A">
        <w:rPr>
          <w:rFonts w:eastAsia="Times New Roman"/>
          <w:color w:val="222222"/>
          <w:sz w:val="24"/>
          <w:szCs w:val="24"/>
          <w:lang w:val="en-GB" w:eastAsia="en-GB"/>
        </w:rPr>
        <w:t>Mark and Riseley Parish Council back in August 2021 before the September public</w:t>
      </w:r>
    </w:p>
    <w:p w14:paraId="4DE80801" w14:textId="079D7759" w:rsidR="0006012A" w:rsidRDefault="00012A88" w:rsidP="0006012A">
      <w:pPr>
        <w:widowControl/>
        <w:autoSpaceDE/>
        <w:autoSpaceDN/>
        <w:rPr>
          <w:rFonts w:eastAsia="Times New Roman"/>
          <w:color w:val="222222"/>
          <w:sz w:val="24"/>
          <w:szCs w:val="24"/>
          <w:lang w:val="en-GB" w:eastAsia="en-GB"/>
        </w:rPr>
      </w:pPr>
      <w:r>
        <w:rPr>
          <w:rFonts w:eastAsia="Times New Roman"/>
          <w:color w:val="222222"/>
          <w:sz w:val="24"/>
          <w:szCs w:val="24"/>
          <w:lang w:val="en-GB" w:eastAsia="en-GB"/>
        </w:rPr>
        <w:t xml:space="preserve">Public </w:t>
      </w:r>
      <w:r w:rsidR="004D63AD" w:rsidRPr="0006012A">
        <w:rPr>
          <w:rFonts w:eastAsia="Times New Roman"/>
          <w:color w:val="222222"/>
          <w:sz w:val="24"/>
          <w:szCs w:val="24"/>
          <w:lang w:val="en-GB" w:eastAsia="en-GB"/>
        </w:rPr>
        <w:t>C</w:t>
      </w:r>
      <w:r w:rsidR="0006012A" w:rsidRPr="0006012A">
        <w:rPr>
          <w:rFonts w:eastAsia="Times New Roman"/>
          <w:color w:val="222222"/>
          <w:sz w:val="24"/>
          <w:szCs w:val="24"/>
          <w:lang w:val="en-GB" w:eastAsia="en-GB"/>
        </w:rPr>
        <w:t>onsultation</w:t>
      </w:r>
      <w:r w:rsidR="004D63AD">
        <w:rPr>
          <w:rFonts w:eastAsia="Times New Roman"/>
          <w:color w:val="222222"/>
          <w:sz w:val="24"/>
          <w:szCs w:val="24"/>
          <w:lang w:val="en-GB" w:eastAsia="en-GB"/>
        </w:rPr>
        <w:t>.</w:t>
      </w:r>
    </w:p>
    <w:p w14:paraId="56FB7948" w14:textId="77777777" w:rsidR="00012A88" w:rsidRDefault="00012A88" w:rsidP="0006012A">
      <w:pPr>
        <w:widowControl/>
        <w:autoSpaceDE/>
        <w:autoSpaceDN/>
        <w:rPr>
          <w:rFonts w:eastAsia="Times New Roman"/>
          <w:color w:val="222222"/>
          <w:sz w:val="24"/>
          <w:szCs w:val="24"/>
          <w:lang w:val="en-GB" w:eastAsia="en-GB"/>
        </w:rPr>
      </w:pPr>
    </w:p>
    <w:p w14:paraId="31EFE738" w14:textId="77777777" w:rsidR="00012A88" w:rsidRDefault="00012A88" w:rsidP="0006012A">
      <w:pPr>
        <w:widowControl/>
        <w:autoSpaceDE/>
        <w:autoSpaceDN/>
        <w:rPr>
          <w:rFonts w:eastAsia="Times New Roman"/>
          <w:color w:val="222222"/>
          <w:sz w:val="24"/>
          <w:szCs w:val="24"/>
          <w:lang w:val="en-GB" w:eastAsia="en-GB"/>
        </w:rPr>
      </w:pPr>
    </w:p>
    <w:p w14:paraId="39135DAB" w14:textId="476AC5A8" w:rsidR="0006012A" w:rsidRDefault="0006012A" w:rsidP="00B526C3">
      <w:pPr>
        <w:widowControl/>
        <w:autoSpaceDE/>
        <w:autoSpaceDN/>
        <w:rPr>
          <w:rFonts w:eastAsia="Times New Roman"/>
          <w:color w:val="222222"/>
          <w:sz w:val="24"/>
          <w:szCs w:val="24"/>
          <w:lang w:val="en-GB" w:eastAsia="en-GB"/>
        </w:rPr>
      </w:pPr>
      <w:r>
        <w:rPr>
          <w:rFonts w:eastAsia="Times New Roman"/>
          <w:color w:val="222222"/>
          <w:sz w:val="24"/>
          <w:szCs w:val="24"/>
          <w:lang w:val="en-GB" w:eastAsia="en-GB"/>
        </w:rPr>
        <w:object w:dxaOrig="3301" w:dyaOrig="823" w14:anchorId="662D9F49">
          <v:shape id="_x0000_i1045" type="#_x0000_t75" style="width:165pt;height:41.1pt" o:ole="">
            <v:imagedata r:id="rId21" o:title=""/>
          </v:shape>
          <o:OLEObject Type="Embed" ProgID="Package" ShapeID="_x0000_i1045" DrawAspect="Content" ObjectID="_1748847100" r:id="rId22"/>
        </w:object>
      </w:r>
    </w:p>
    <w:p w14:paraId="607FC97D" w14:textId="77777777" w:rsidR="003E08AC" w:rsidRDefault="003E08AC" w:rsidP="00B526C3">
      <w:pPr>
        <w:widowControl/>
        <w:autoSpaceDE/>
        <w:autoSpaceDN/>
        <w:rPr>
          <w:rFonts w:eastAsia="Times New Roman"/>
          <w:color w:val="222222"/>
          <w:sz w:val="24"/>
          <w:szCs w:val="24"/>
          <w:lang w:val="en-GB" w:eastAsia="en-GB"/>
        </w:rPr>
      </w:pPr>
    </w:p>
    <w:p w14:paraId="39FF888F" w14:textId="77777777" w:rsidR="003E08AC" w:rsidRPr="00B526C3" w:rsidRDefault="003E08AC" w:rsidP="00B526C3">
      <w:pPr>
        <w:widowControl/>
        <w:autoSpaceDE/>
        <w:autoSpaceDN/>
        <w:rPr>
          <w:rFonts w:eastAsia="Times New Roman"/>
          <w:color w:val="222222"/>
          <w:sz w:val="24"/>
          <w:szCs w:val="24"/>
          <w:lang w:val="en-GB" w:eastAsia="en-GB"/>
        </w:rPr>
      </w:pPr>
    </w:p>
    <w:p w14:paraId="595B5D93" w14:textId="77777777" w:rsidR="00B526C3" w:rsidRPr="005A1B5E" w:rsidRDefault="00B526C3"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p>
    <w:p w14:paraId="2C292863" w14:textId="31CE5711"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5A1B5E">
        <w:rPr>
          <w:rFonts w:ascii="Allerta" w:eastAsia="Times New Roman" w:hAnsi="Allerta" w:cs="Times New Roman"/>
          <w:color w:val="4D4D4D"/>
          <w:sz w:val="24"/>
          <w:szCs w:val="24"/>
          <w:lang w:val="en-GB" w:eastAsia="en-GB"/>
        </w:rPr>
        <w:br/>
      </w:r>
    </w:p>
    <w:p w14:paraId="41FF3688" w14:textId="77777777" w:rsidR="005A1B5E" w:rsidRPr="005A1B5E" w:rsidRDefault="005A1B5E" w:rsidP="005A1B5E">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p>
    <w:p w14:paraId="7653E695" w14:textId="77777777" w:rsidR="005A1B5E" w:rsidRPr="00F55AE4" w:rsidRDefault="005A1B5E"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p>
    <w:p w14:paraId="06A0CAB7" w14:textId="77777777" w:rsidR="00F55AE4" w:rsidRPr="00F55AE4" w:rsidRDefault="00F55AE4" w:rsidP="00F55AE4">
      <w:pPr>
        <w:widowControl/>
        <w:shd w:val="clear" w:color="auto" w:fill="FFFFFF"/>
        <w:autoSpaceDE/>
        <w:autoSpaceDN/>
        <w:spacing w:after="240" w:line="360" w:lineRule="atLeast"/>
        <w:rPr>
          <w:rFonts w:ascii="Allerta" w:eastAsia="Times New Roman" w:hAnsi="Allerta" w:cs="Times New Roman"/>
          <w:color w:val="4D4D4D"/>
          <w:sz w:val="24"/>
          <w:szCs w:val="24"/>
          <w:lang w:val="en-GB" w:eastAsia="en-GB"/>
        </w:rPr>
      </w:pPr>
      <w:r w:rsidRPr="00F55AE4">
        <w:rPr>
          <w:rFonts w:ascii="Allerta" w:eastAsia="Times New Roman" w:hAnsi="Allerta" w:cs="Times New Roman"/>
          <w:color w:val="4D4D4D"/>
          <w:sz w:val="24"/>
          <w:szCs w:val="24"/>
          <w:lang w:val="en-GB" w:eastAsia="en-GB"/>
        </w:rPr>
        <w:t> </w:t>
      </w:r>
    </w:p>
    <w:p w14:paraId="54A8402C" w14:textId="618D8F4B" w:rsidR="00727524" w:rsidRDefault="00727524" w:rsidP="00727524">
      <w:pPr>
        <w:pStyle w:val="BodyText"/>
        <w:spacing w:before="204"/>
        <w:jc w:val="both"/>
      </w:pPr>
    </w:p>
    <w:p w14:paraId="55B2CD65" w14:textId="77777777" w:rsidR="00727524" w:rsidRDefault="00727524" w:rsidP="00727524">
      <w:pPr>
        <w:pStyle w:val="BodyText"/>
        <w:spacing w:before="204"/>
        <w:jc w:val="both"/>
      </w:pPr>
    </w:p>
    <w:p w14:paraId="2F350ED8" w14:textId="77777777" w:rsidR="00727524" w:rsidRDefault="00727524" w:rsidP="00727524">
      <w:pPr>
        <w:pStyle w:val="BodyText"/>
        <w:spacing w:before="204"/>
        <w:jc w:val="both"/>
      </w:pPr>
    </w:p>
    <w:p w14:paraId="5AEBAB60" w14:textId="77777777" w:rsidR="00727524" w:rsidRDefault="00727524" w:rsidP="00727524">
      <w:pPr>
        <w:pStyle w:val="BodyText"/>
        <w:spacing w:before="204"/>
        <w:jc w:val="both"/>
      </w:pPr>
    </w:p>
    <w:p w14:paraId="4CE6AA08" w14:textId="51D86411" w:rsidR="00727524" w:rsidRPr="00DC41FD" w:rsidRDefault="00727524" w:rsidP="00727524">
      <w:pPr>
        <w:pStyle w:val="BodyText"/>
        <w:spacing w:before="204"/>
        <w:jc w:val="both"/>
      </w:pPr>
    </w:p>
    <w:sectPr w:rsidR="00727524" w:rsidRPr="00DC41FD" w:rsidSect="0033014E">
      <w:pgSz w:w="11910" w:h="16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llerta">
    <w:altName w:val="Cambria"/>
    <w:panose1 w:val="00000000000000000000"/>
    <w:charset w:val="00"/>
    <w:family w:val="roman"/>
    <w:notTrueType/>
    <w:pitch w:val="default"/>
  </w:font>
  <w:font w:name="Arape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4pt;height:24pt;visibility:visible;mso-wrap-style:square" o:bullet="t">
        <v:imagedata r:id="rId1" o:title=""/>
      </v:shape>
    </w:pict>
  </w:numPicBullet>
  <w:abstractNum w:abstractNumId="0" w15:restartNumberingAfterBreak="0">
    <w:nsid w:val="0C9735A2"/>
    <w:multiLevelType w:val="hybridMultilevel"/>
    <w:tmpl w:val="8B2A682A"/>
    <w:lvl w:ilvl="0" w:tplc="A0E877DE">
      <w:start w:val="1"/>
      <w:numFmt w:val="bullet"/>
      <w:lvlText w:val=""/>
      <w:lvlPicBulletId w:val="0"/>
      <w:lvlJc w:val="left"/>
      <w:pPr>
        <w:tabs>
          <w:tab w:val="num" w:pos="720"/>
        </w:tabs>
        <w:ind w:left="720" w:hanging="360"/>
      </w:pPr>
      <w:rPr>
        <w:rFonts w:ascii="Symbol" w:hAnsi="Symbol" w:hint="default"/>
      </w:rPr>
    </w:lvl>
    <w:lvl w:ilvl="1" w:tplc="02F4933E" w:tentative="1">
      <w:start w:val="1"/>
      <w:numFmt w:val="bullet"/>
      <w:lvlText w:val=""/>
      <w:lvlJc w:val="left"/>
      <w:pPr>
        <w:tabs>
          <w:tab w:val="num" w:pos="1440"/>
        </w:tabs>
        <w:ind w:left="1440" w:hanging="360"/>
      </w:pPr>
      <w:rPr>
        <w:rFonts w:ascii="Symbol" w:hAnsi="Symbol" w:hint="default"/>
      </w:rPr>
    </w:lvl>
    <w:lvl w:ilvl="2" w:tplc="1A547392" w:tentative="1">
      <w:start w:val="1"/>
      <w:numFmt w:val="bullet"/>
      <w:lvlText w:val=""/>
      <w:lvlJc w:val="left"/>
      <w:pPr>
        <w:tabs>
          <w:tab w:val="num" w:pos="2160"/>
        </w:tabs>
        <w:ind w:left="2160" w:hanging="360"/>
      </w:pPr>
      <w:rPr>
        <w:rFonts w:ascii="Symbol" w:hAnsi="Symbol" w:hint="default"/>
      </w:rPr>
    </w:lvl>
    <w:lvl w:ilvl="3" w:tplc="3E8E3560" w:tentative="1">
      <w:start w:val="1"/>
      <w:numFmt w:val="bullet"/>
      <w:lvlText w:val=""/>
      <w:lvlJc w:val="left"/>
      <w:pPr>
        <w:tabs>
          <w:tab w:val="num" w:pos="2880"/>
        </w:tabs>
        <w:ind w:left="2880" w:hanging="360"/>
      </w:pPr>
      <w:rPr>
        <w:rFonts w:ascii="Symbol" w:hAnsi="Symbol" w:hint="default"/>
      </w:rPr>
    </w:lvl>
    <w:lvl w:ilvl="4" w:tplc="08EA7A0A" w:tentative="1">
      <w:start w:val="1"/>
      <w:numFmt w:val="bullet"/>
      <w:lvlText w:val=""/>
      <w:lvlJc w:val="left"/>
      <w:pPr>
        <w:tabs>
          <w:tab w:val="num" w:pos="3600"/>
        </w:tabs>
        <w:ind w:left="3600" w:hanging="360"/>
      </w:pPr>
      <w:rPr>
        <w:rFonts w:ascii="Symbol" w:hAnsi="Symbol" w:hint="default"/>
      </w:rPr>
    </w:lvl>
    <w:lvl w:ilvl="5" w:tplc="2FD08340" w:tentative="1">
      <w:start w:val="1"/>
      <w:numFmt w:val="bullet"/>
      <w:lvlText w:val=""/>
      <w:lvlJc w:val="left"/>
      <w:pPr>
        <w:tabs>
          <w:tab w:val="num" w:pos="4320"/>
        </w:tabs>
        <w:ind w:left="4320" w:hanging="360"/>
      </w:pPr>
      <w:rPr>
        <w:rFonts w:ascii="Symbol" w:hAnsi="Symbol" w:hint="default"/>
      </w:rPr>
    </w:lvl>
    <w:lvl w:ilvl="6" w:tplc="B52E576C" w:tentative="1">
      <w:start w:val="1"/>
      <w:numFmt w:val="bullet"/>
      <w:lvlText w:val=""/>
      <w:lvlJc w:val="left"/>
      <w:pPr>
        <w:tabs>
          <w:tab w:val="num" w:pos="5040"/>
        </w:tabs>
        <w:ind w:left="5040" w:hanging="360"/>
      </w:pPr>
      <w:rPr>
        <w:rFonts w:ascii="Symbol" w:hAnsi="Symbol" w:hint="default"/>
      </w:rPr>
    </w:lvl>
    <w:lvl w:ilvl="7" w:tplc="2B444E9E" w:tentative="1">
      <w:start w:val="1"/>
      <w:numFmt w:val="bullet"/>
      <w:lvlText w:val=""/>
      <w:lvlJc w:val="left"/>
      <w:pPr>
        <w:tabs>
          <w:tab w:val="num" w:pos="5760"/>
        </w:tabs>
        <w:ind w:left="5760" w:hanging="360"/>
      </w:pPr>
      <w:rPr>
        <w:rFonts w:ascii="Symbol" w:hAnsi="Symbol" w:hint="default"/>
      </w:rPr>
    </w:lvl>
    <w:lvl w:ilvl="8" w:tplc="99D289F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EA0FC3"/>
    <w:multiLevelType w:val="hybridMultilevel"/>
    <w:tmpl w:val="9BC2F596"/>
    <w:lvl w:ilvl="0" w:tplc="4F700402">
      <w:start w:val="1"/>
      <w:numFmt w:val="bullet"/>
      <w:lvlText w:val="o"/>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D097D8E"/>
    <w:multiLevelType w:val="hybridMultilevel"/>
    <w:tmpl w:val="301AD4DE"/>
    <w:lvl w:ilvl="0" w:tplc="7A3E43D2">
      <w:start w:val="1"/>
      <w:numFmt w:val="lowerLetter"/>
      <w:lvlText w:val="(%1)"/>
      <w:lvlJc w:val="left"/>
      <w:pPr>
        <w:ind w:left="1872" w:hanging="360"/>
      </w:pPr>
      <w:rPr>
        <w:rFonts w:hint="default"/>
      </w:rPr>
    </w:lvl>
    <w:lvl w:ilvl="1" w:tplc="08090019" w:tentative="1">
      <w:start w:val="1"/>
      <w:numFmt w:val="lowerLetter"/>
      <w:lvlText w:val="%2."/>
      <w:lvlJc w:val="left"/>
      <w:pPr>
        <w:ind w:left="2592" w:hanging="360"/>
      </w:pPr>
    </w:lvl>
    <w:lvl w:ilvl="2" w:tplc="0809001B" w:tentative="1">
      <w:start w:val="1"/>
      <w:numFmt w:val="lowerRoman"/>
      <w:lvlText w:val="%3."/>
      <w:lvlJc w:val="right"/>
      <w:pPr>
        <w:ind w:left="3312" w:hanging="180"/>
      </w:pPr>
    </w:lvl>
    <w:lvl w:ilvl="3" w:tplc="0809000F" w:tentative="1">
      <w:start w:val="1"/>
      <w:numFmt w:val="decimal"/>
      <w:lvlText w:val="%4."/>
      <w:lvlJc w:val="left"/>
      <w:pPr>
        <w:ind w:left="4032" w:hanging="360"/>
      </w:pPr>
    </w:lvl>
    <w:lvl w:ilvl="4" w:tplc="08090019" w:tentative="1">
      <w:start w:val="1"/>
      <w:numFmt w:val="lowerLetter"/>
      <w:lvlText w:val="%5."/>
      <w:lvlJc w:val="left"/>
      <w:pPr>
        <w:ind w:left="4752" w:hanging="360"/>
      </w:pPr>
    </w:lvl>
    <w:lvl w:ilvl="5" w:tplc="0809001B" w:tentative="1">
      <w:start w:val="1"/>
      <w:numFmt w:val="lowerRoman"/>
      <w:lvlText w:val="%6."/>
      <w:lvlJc w:val="right"/>
      <w:pPr>
        <w:ind w:left="5472" w:hanging="180"/>
      </w:pPr>
    </w:lvl>
    <w:lvl w:ilvl="6" w:tplc="0809000F" w:tentative="1">
      <w:start w:val="1"/>
      <w:numFmt w:val="decimal"/>
      <w:lvlText w:val="%7."/>
      <w:lvlJc w:val="left"/>
      <w:pPr>
        <w:ind w:left="6192" w:hanging="360"/>
      </w:pPr>
    </w:lvl>
    <w:lvl w:ilvl="7" w:tplc="08090019" w:tentative="1">
      <w:start w:val="1"/>
      <w:numFmt w:val="lowerLetter"/>
      <w:lvlText w:val="%8."/>
      <w:lvlJc w:val="left"/>
      <w:pPr>
        <w:ind w:left="6912" w:hanging="360"/>
      </w:pPr>
    </w:lvl>
    <w:lvl w:ilvl="8" w:tplc="0809001B" w:tentative="1">
      <w:start w:val="1"/>
      <w:numFmt w:val="lowerRoman"/>
      <w:lvlText w:val="%9."/>
      <w:lvlJc w:val="right"/>
      <w:pPr>
        <w:ind w:left="7632" w:hanging="180"/>
      </w:pPr>
    </w:lvl>
  </w:abstractNum>
  <w:abstractNum w:abstractNumId="3" w15:restartNumberingAfterBreak="0">
    <w:nsid w:val="51591243"/>
    <w:multiLevelType w:val="hybridMultilevel"/>
    <w:tmpl w:val="8C760EF2"/>
    <w:lvl w:ilvl="0" w:tplc="B39E262A">
      <w:start w:val="1"/>
      <w:numFmt w:val="bullet"/>
      <w:lvlText w:val=""/>
      <w:lvlPicBulletId w:val="0"/>
      <w:lvlJc w:val="left"/>
      <w:pPr>
        <w:tabs>
          <w:tab w:val="num" w:pos="720"/>
        </w:tabs>
        <w:ind w:left="720" w:hanging="360"/>
      </w:pPr>
      <w:rPr>
        <w:rFonts w:ascii="Symbol" w:hAnsi="Symbol" w:hint="default"/>
      </w:rPr>
    </w:lvl>
    <w:lvl w:ilvl="1" w:tplc="5BA2C834" w:tentative="1">
      <w:start w:val="1"/>
      <w:numFmt w:val="bullet"/>
      <w:lvlText w:val=""/>
      <w:lvlJc w:val="left"/>
      <w:pPr>
        <w:tabs>
          <w:tab w:val="num" w:pos="1440"/>
        </w:tabs>
        <w:ind w:left="1440" w:hanging="360"/>
      </w:pPr>
      <w:rPr>
        <w:rFonts w:ascii="Symbol" w:hAnsi="Symbol" w:hint="default"/>
      </w:rPr>
    </w:lvl>
    <w:lvl w:ilvl="2" w:tplc="2CDAFBA6" w:tentative="1">
      <w:start w:val="1"/>
      <w:numFmt w:val="bullet"/>
      <w:lvlText w:val=""/>
      <w:lvlJc w:val="left"/>
      <w:pPr>
        <w:tabs>
          <w:tab w:val="num" w:pos="2160"/>
        </w:tabs>
        <w:ind w:left="2160" w:hanging="360"/>
      </w:pPr>
      <w:rPr>
        <w:rFonts w:ascii="Symbol" w:hAnsi="Symbol" w:hint="default"/>
      </w:rPr>
    </w:lvl>
    <w:lvl w:ilvl="3" w:tplc="AB847908" w:tentative="1">
      <w:start w:val="1"/>
      <w:numFmt w:val="bullet"/>
      <w:lvlText w:val=""/>
      <w:lvlJc w:val="left"/>
      <w:pPr>
        <w:tabs>
          <w:tab w:val="num" w:pos="2880"/>
        </w:tabs>
        <w:ind w:left="2880" w:hanging="360"/>
      </w:pPr>
      <w:rPr>
        <w:rFonts w:ascii="Symbol" w:hAnsi="Symbol" w:hint="default"/>
      </w:rPr>
    </w:lvl>
    <w:lvl w:ilvl="4" w:tplc="C09A6A18" w:tentative="1">
      <w:start w:val="1"/>
      <w:numFmt w:val="bullet"/>
      <w:lvlText w:val=""/>
      <w:lvlJc w:val="left"/>
      <w:pPr>
        <w:tabs>
          <w:tab w:val="num" w:pos="3600"/>
        </w:tabs>
        <w:ind w:left="3600" w:hanging="360"/>
      </w:pPr>
      <w:rPr>
        <w:rFonts w:ascii="Symbol" w:hAnsi="Symbol" w:hint="default"/>
      </w:rPr>
    </w:lvl>
    <w:lvl w:ilvl="5" w:tplc="9EC8F28C" w:tentative="1">
      <w:start w:val="1"/>
      <w:numFmt w:val="bullet"/>
      <w:lvlText w:val=""/>
      <w:lvlJc w:val="left"/>
      <w:pPr>
        <w:tabs>
          <w:tab w:val="num" w:pos="4320"/>
        </w:tabs>
        <w:ind w:left="4320" w:hanging="360"/>
      </w:pPr>
      <w:rPr>
        <w:rFonts w:ascii="Symbol" w:hAnsi="Symbol" w:hint="default"/>
      </w:rPr>
    </w:lvl>
    <w:lvl w:ilvl="6" w:tplc="74C62DD2" w:tentative="1">
      <w:start w:val="1"/>
      <w:numFmt w:val="bullet"/>
      <w:lvlText w:val=""/>
      <w:lvlJc w:val="left"/>
      <w:pPr>
        <w:tabs>
          <w:tab w:val="num" w:pos="5040"/>
        </w:tabs>
        <w:ind w:left="5040" w:hanging="360"/>
      </w:pPr>
      <w:rPr>
        <w:rFonts w:ascii="Symbol" w:hAnsi="Symbol" w:hint="default"/>
      </w:rPr>
    </w:lvl>
    <w:lvl w:ilvl="7" w:tplc="44DACDC2" w:tentative="1">
      <w:start w:val="1"/>
      <w:numFmt w:val="bullet"/>
      <w:lvlText w:val=""/>
      <w:lvlJc w:val="left"/>
      <w:pPr>
        <w:tabs>
          <w:tab w:val="num" w:pos="5760"/>
        </w:tabs>
        <w:ind w:left="5760" w:hanging="360"/>
      </w:pPr>
      <w:rPr>
        <w:rFonts w:ascii="Symbol" w:hAnsi="Symbol" w:hint="default"/>
      </w:rPr>
    </w:lvl>
    <w:lvl w:ilvl="8" w:tplc="3972456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9416875"/>
    <w:multiLevelType w:val="hybridMultilevel"/>
    <w:tmpl w:val="46A48FC6"/>
    <w:lvl w:ilvl="0" w:tplc="1DAEF168">
      <w:start w:val="1"/>
      <w:numFmt w:val="bullet"/>
      <w:lvlText w:val=""/>
      <w:lvlPicBulletId w:val="0"/>
      <w:lvlJc w:val="left"/>
      <w:pPr>
        <w:tabs>
          <w:tab w:val="num" w:pos="720"/>
        </w:tabs>
        <w:ind w:left="720" w:hanging="360"/>
      </w:pPr>
      <w:rPr>
        <w:rFonts w:ascii="Symbol" w:hAnsi="Symbol" w:hint="default"/>
      </w:rPr>
    </w:lvl>
    <w:lvl w:ilvl="1" w:tplc="B9603F94" w:tentative="1">
      <w:start w:val="1"/>
      <w:numFmt w:val="bullet"/>
      <w:lvlText w:val=""/>
      <w:lvlJc w:val="left"/>
      <w:pPr>
        <w:tabs>
          <w:tab w:val="num" w:pos="1440"/>
        </w:tabs>
        <w:ind w:left="1440" w:hanging="360"/>
      </w:pPr>
      <w:rPr>
        <w:rFonts w:ascii="Symbol" w:hAnsi="Symbol" w:hint="default"/>
      </w:rPr>
    </w:lvl>
    <w:lvl w:ilvl="2" w:tplc="66AEB350" w:tentative="1">
      <w:start w:val="1"/>
      <w:numFmt w:val="bullet"/>
      <w:lvlText w:val=""/>
      <w:lvlJc w:val="left"/>
      <w:pPr>
        <w:tabs>
          <w:tab w:val="num" w:pos="2160"/>
        </w:tabs>
        <w:ind w:left="2160" w:hanging="360"/>
      </w:pPr>
      <w:rPr>
        <w:rFonts w:ascii="Symbol" w:hAnsi="Symbol" w:hint="default"/>
      </w:rPr>
    </w:lvl>
    <w:lvl w:ilvl="3" w:tplc="8060892C" w:tentative="1">
      <w:start w:val="1"/>
      <w:numFmt w:val="bullet"/>
      <w:lvlText w:val=""/>
      <w:lvlJc w:val="left"/>
      <w:pPr>
        <w:tabs>
          <w:tab w:val="num" w:pos="2880"/>
        </w:tabs>
        <w:ind w:left="2880" w:hanging="360"/>
      </w:pPr>
      <w:rPr>
        <w:rFonts w:ascii="Symbol" w:hAnsi="Symbol" w:hint="default"/>
      </w:rPr>
    </w:lvl>
    <w:lvl w:ilvl="4" w:tplc="DB8063FE" w:tentative="1">
      <w:start w:val="1"/>
      <w:numFmt w:val="bullet"/>
      <w:lvlText w:val=""/>
      <w:lvlJc w:val="left"/>
      <w:pPr>
        <w:tabs>
          <w:tab w:val="num" w:pos="3600"/>
        </w:tabs>
        <w:ind w:left="3600" w:hanging="360"/>
      </w:pPr>
      <w:rPr>
        <w:rFonts w:ascii="Symbol" w:hAnsi="Symbol" w:hint="default"/>
      </w:rPr>
    </w:lvl>
    <w:lvl w:ilvl="5" w:tplc="86F02B0C" w:tentative="1">
      <w:start w:val="1"/>
      <w:numFmt w:val="bullet"/>
      <w:lvlText w:val=""/>
      <w:lvlJc w:val="left"/>
      <w:pPr>
        <w:tabs>
          <w:tab w:val="num" w:pos="4320"/>
        </w:tabs>
        <w:ind w:left="4320" w:hanging="360"/>
      </w:pPr>
      <w:rPr>
        <w:rFonts w:ascii="Symbol" w:hAnsi="Symbol" w:hint="default"/>
      </w:rPr>
    </w:lvl>
    <w:lvl w:ilvl="6" w:tplc="CF3CC878" w:tentative="1">
      <w:start w:val="1"/>
      <w:numFmt w:val="bullet"/>
      <w:lvlText w:val=""/>
      <w:lvlJc w:val="left"/>
      <w:pPr>
        <w:tabs>
          <w:tab w:val="num" w:pos="5040"/>
        </w:tabs>
        <w:ind w:left="5040" w:hanging="360"/>
      </w:pPr>
      <w:rPr>
        <w:rFonts w:ascii="Symbol" w:hAnsi="Symbol" w:hint="default"/>
      </w:rPr>
    </w:lvl>
    <w:lvl w:ilvl="7" w:tplc="3E4C478C" w:tentative="1">
      <w:start w:val="1"/>
      <w:numFmt w:val="bullet"/>
      <w:lvlText w:val=""/>
      <w:lvlJc w:val="left"/>
      <w:pPr>
        <w:tabs>
          <w:tab w:val="num" w:pos="5760"/>
        </w:tabs>
        <w:ind w:left="5760" w:hanging="360"/>
      </w:pPr>
      <w:rPr>
        <w:rFonts w:ascii="Symbol" w:hAnsi="Symbol" w:hint="default"/>
      </w:rPr>
    </w:lvl>
    <w:lvl w:ilvl="8" w:tplc="14E4F78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8C1023C"/>
    <w:multiLevelType w:val="hybridMultilevel"/>
    <w:tmpl w:val="FB4C1E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A3C4AFA"/>
    <w:multiLevelType w:val="hybridMultilevel"/>
    <w:tmpl w:val="41B88A6A"/>
    <w:lvl w:ilvl="0" w:tplc="AE043AEA">
      <w:start w:val="1"/>
      <w:numFmt w:val="bullet"/>
      <w:lvlText w:val=""/>
      <w:lvlPicBulletId w:val="0"/>
      <w:lvlJc w:val="left"/>
      <w:pPr>
        <w:tabs>
          <w:tab w:val="num" w:pos="720"/>
        </w:tabs>
        <w:ind w:left="720" w:hanging="360"/>
      </w:pPr>
      <w:rPr>
        <w:rFonts w:ascii="Symbol" w:hAnsi="Symbol" w:hint="default"/>
      </w:rPr>
    </w:lvl>
    <w:lvl w:ilvl="1" w:tplc="9362A34E" w:tentative="1">
      <w:start w:val="1"/>
      <w:numFmt w:val="bullet"/>
      <w:lvlText w:val=""/>
      <w:lvlJc w:val="left"/>
      <w:pPr>
        <w:tabs>
          <w:tab w:val="num" w:pos="1440"/>
        </w:tabs>
        <w:ind w:left="1440" w:hanging="360"/>
      </w:pPr>
      <w:rPr>
        <w:rFonts w:ascii="Symbol" w:hAnsi="Symbol" w:hint="default"/>
      </w:rPr>
    </w:lvl>
    <w:lvl w:ilvl="2" w:tplc="678488C2" w:tentative="1">
      <w:start w:val="1"/>
      <w:numFmt w:val="bullet"/>
      <w:lvlText w:val=""/>
      <w:lvlJc w:val="left"/>
      <w:pPr>
        <w:tabs>
          <w:tab w:val="num" w:pos="2160"/>
        </w:tabs>
        <w:ind w:left="2160" w:hanging="360"/>
      </w:pPr>
      <w:rPr>
        <w:rFonts w:ascii="Symbol" w:hAnsi="Symbol" w:hint="default"/>
      </w:rPr>
    </w:lvl>
    <w:lvl w:ilvl="3" w:tplc="1166BD18" w:tentative="1">
      <w:start w:val="1"/>
      <w:numFmt w:val="bullet"/>
      <w:lvlText w:val=""/>
      <w:lvlJc w:val="left"/>
      <w:pPr>
        <w:tabs>
          <w:tab w:val="num" w:pos="2880"/>
        </w:tabs>
        <w:ind w:left="2880" w:hanging="360"/>
      </w:pPr>
      <w:rPr>
        <w:rFonts w:ascii="Symbol" w:hAnsi="Symbol" w:hint="default"/>
      </w:rPr>
    </w:lvl>
    <w:lvl w:ilvl="4" w:tplc="C25E4138" w:tentative="1">
      <w:start w:val="1"/>
      <w:numFmt w:val="bullet"/>
      <w:lvlText w:val=""/>
      <w:lvlJc w:val="left"/>
      <w:pPr>
        <w:tabs>
          <w:tab w:val="num" w:pos="3600"/>
        </w:tabs>
        <w:ind w:left="3600" w:hanging="360"/>
      </w:pPr>
      <w:rPr>
        <w:rFonts w:ascii="Symbol" w:hAnsi="Symbol" w:hint="default"/>
      </w:rPr>
    </w:lvl>
    <w:lvl w:ilvl="5" w:tplc="8F9CCA14" w:tentative="1">
      <w:start w:val="1"/>
      <w:numFmt w:val="bullet"/>
      <w:lvlText w:val=""/>
      <w:lvlJc w:val="left"/>
      <w:pPr>
        <w:tabs>
          <w:tab w:val="num" w:pos="4320"/>
        </w:tabs>
        <w:ind w:left="4320" w:hanging="360"/>
      </w:pPr>
      <w:rPr>
        <w:rFonts w:ascii="Symbol" w:hAnsi="Symbol" w:hint="default"/>
      </w:rPr>
    </w:lvl>
    <w:lvl w:ilvl="6" w:tplc="D56E9380" w:tentative="1">
      <w:start w:val="1"/>
      <w:numFmt w:val="bullet"/>
      <w:lvlText w:val=""/>
      <w:lvlJc w:val="left"/>
      <w:pPr>
        <w:tabs>
          <w:tab w:val="num" w:pos="5040"/>
        </w:tabs>
        <w:ind w:left="5040" w:hanging="360"/>
      </w:pPr>
      <w:rPr>
        <w:rFonts w:ascii="Symbol" w:hAnsi="Symbol" w:hint="default"/>
      </w:rPr>
    </w:lvl>
    <w:lvl w:ilvl="7" w:tplc="FEBE8C96" w:tentative="1">
      <w:start w:val="1"/>
      <w:numFmt w:val="bullet"/>
      <w:lvlText w:val=""/>
      <w:lvlJc w:val="left"/>
      <w:pPr>
        <w:tabs>
          <w:tab w:val="num" w:pos="5760"/>
        </w:tabs>
        <w:ind w:left="5760" w:hanging="360"/>
      </w:pPr>
      <w:rPr>
        <w:rFonts w:ascii="Symbol" w:hAnsi="Symbol" w:hint="default"/>
      </w:rPr>
    </w:lvl>
    <w:lvl w:ilvl="8" w:tplc="CD0E0E8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A891E4B"/>
    <w:multiLevelType w:val="hybridMultilevel"/>
    <w:tmpl w:val="C1742250"/>
    <w:lvl w:ilvl="0" w:tplc="08090001">
      <w:start w:val="1"/>
      <w:numFmt w:val="bullet"/>
      <w:lvlText w:val=""/>
      <w:lvlJc w:val="left"/>
      <w:pPr>
        <w:ind w:left="2197" w:hanging="360"/>
      </w:pPr>
      <w:rPr>
        <w:rFonts w:ascii="Symbol" w:hAnsi="Symbol" w:hint="default"/>
      </w:rPr>
    </w:lvl>
    <w:lvl w:ilvl="1" w:tplc="08090003" w:tentative="1">
      <w:start w:val="1"/>
      <w:numFmt w:val="bullet"/>
      <w:lvlText w:val="o"/>
      <w:lvlJc w:val="left"/>
      <w:pPr>
        <w:ind w:left="2917" w:hanging="360"/>
      </w:pPr>
      <w:rPr>
        <w:rFonts w:ascii="Courier New" w:hAnsi="Courier New" w:cs="Courier New" w:hint="default"/>
      </w:rPr>
    </w:lvl>
    <w:lvl w:ilvl="2" w:tplc="08090005" w:tentative="1">
      <w:start w:val="1"/>
      <w:numFmt w:val="bullet"/>
      <w:lvlText w:val=""/>
      <w:lvlJc w:val="left"/>
      <w:pPr>
        <w:ind w:left="3637" w:hanging="360"/>
      </w:pPr>
      <w:rPr>
        <w:rFonts w:ascii="Wingdings" w:hAnsi="Wingdings" w:hint="default"/>
      </w:rPr>
    </w:lvl>
    <w:lvl w:ilvl="3" w:tplc="08090001" w:tentative="1">
      <w:start w:val="1"/>
      <w:numFmt w:val="bullet"/>
      <w:lvlText w:val=""/>
      <w:lvlJc w:val="left"/>
      <w:pPr>
        <w:ind w:left="4357" w:hanging="360"/>
      </w:pPr>
      <w:rPr>
        <w:rFonts w:ascii="Symbol" w:hAnsi="Symbol" w:hint="default"/>
      </w:rPr>
    </w:lvl>
    <w:lvl w:ilvl="4" w:tplc="08090003" w:tentative="1">
      <w:start w:val="1"/>
      <w:numFmt w:val="bullet"/>
      <w:lvlText w:val="o"/>
      <w:lvlJc w:val="left"/>
      <w:pPr>
        <w:ind w:left="5077" w:hanging="360"/>
      </w:pPr>
      <w:rPr>
        <w:rFonts w:ascii="Courier New" w:hAnsi="Courier New" w:cs="Courier New" w:hint="default"/>
      </w:rPr>
    </w:lvl>
    <w:lvl w:ilvl="5" w:tplc="08090005" w:tentative="1">
      <w:start w:val="1"/>
      <w:numFmt w:val="bullet"/>
      <w:lvlText w:val=""/>
      <w:lvlJc w:val="left"/>
      <w:pPr>
        <w:ind w:left="5797" w:hanging="360"/>
      </w:pPr>
      <w:rPr>
        <w:rFonts w:ascii="Wingdings" w:hAnsi="Wingdings" w:hint="default"/>
      </w:rPr>
    </w:lvl>
    <w:lvl w:ilvl="6" w:tplc="08090001" w:tentative="1">
      <w:start w:val="1"/>
      <w:numFmt w:val="bullet"/>
      <w:lvlText w:val=""/>
      <w:lvlJc w:val="left"/>
      <w:pPr>
        <w:ind w:left="6517" w:hanging="360"/>
      </w:pPr>
      <w:rPr>
        <w:rFonts w:ascii="Symbol" w:hAnsi="Symbol" w:hint="default"/>
      </w:rPr>
    </w:lvl>
    <w:lvl w:ilvl="7" w:tplc="08090003" w:tentative="1">
      <w:start w:val="1"/>
      <w:numFmt w:val="bullet"/>
      <w:lvlText w:val="o"/>
      <w:lvlJc w:val="left"/>
      <w:pPr>
        <w:ind w:left="7237" w:hanging="360"/>
      </w:pPr>
      <w:rPr>
        <w:rFonts w:ascii="Courier New" w:hAnsi="Courier New" w:cs="Courier New" w:hint="default"/>
      </w:rPr>
    </w:lvl>
    <w:lvl w:ilvl="8" w:tplc="08090005" w:tentative="1">
      <w:start w:val="1"/>
      <w:numFmt w:val="bullet"/>
      <w:lvlText w:val=""/>
      <w:lvlJc w:val="left"/>
      <w:pPr>
        <w:ind w:left="7957" w:hanging="360"/>
      </w:pPr>
      <w:rPr>
        <w:rFonts w:ascii="Wingdings" w:hAnsi="Wingdings" w:hint="default"/>
      </w:rPr>
    </w:lvl>
  </w:abstractNum>
  <w:num w:numId="1" w16cid:durableId="567880425">
    <w:abstractNumId w:val="7"/>
  </w:num>
  <w:num w:numId="2" w16cid:durableId="1412656369">
    <w:abstractNumId w:val="5"/>
  </w:num>
  <w:num w:numId="3" w16cid:durableId="1069765225">
    <w:abstractNumId w:val="2"/>
  </w:num>
  <w:num w:numId="4" w16cid:durableId="82143191">
    <w:abstractNumId w:val="1"/>
  </w:num>
  <w:num w:numId="5" w16cid:durableId="68112552">
    <w:abstractNumId w:val="0"/>
  </w:num>
  <w:num w:numId="6" w16cid:durableId="1286229150">
    <w:abstractNumId w:val="3"/>
  </w:num>
  <w:num w:numId="7" w16cid:durableId="1296334702">
    <w:abstractNumId w:val="4"/>
  </w:num>
  <w:num w:numId="8" w16cid:durableId="20029239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FFD"/>
    <w:rsid w:val="00012A88"/>
    <w:rsid w:val="00057DED"/>
    <w:rsid w:val="0006012A"/>
    <w:rsid w:val="000624C4"/>
    <w:rsid w:val="00085DA8"/>
    <w:rsid w:val="000D3B1F"/>
    <w:rsid w:val="000E4A1D"/>
    <w:rsid w:val="000E56F4"/>
    <w:rsid w:val="001809D0"/>
    <w:rsid w:val="0018264A"/>
    <w:rsid w:val="001B10DB"/>
    <w:rsid w:val="001E701D"/>
    <w:rsid w:val="001E7FDF"/>
    <w:rsid w:val="00217E18"/>
    <w:rsid w:val="00304E27"/>
    <w:rsid w:val="0033014E"/>
    <w:rsid w:val="00330DCA"/>
    <w:rsid w:val="00333D69"/>
    <w:rsid w:val="00362019"/>
    <w:rsid w:val="00365781"/>
    <w:rsid w:val="003A6123"/>
    <w:rsid w:val="003C6243"/>
    <w:rsid w:val="003E08AC"/>
    <w:rsid w:val="004117B6"/>
    <w:rsid w:val="00425E2E"/>
    <w:rsid w:val="00427090"/>
    <w:rsid w:val="00472EA6"/>
    <w:rsid w:val="00490781"/>
    <w:rsid w:val="00491643"/>
    <w:rsid w:val="0049603D"/>
    <w:rsid w:val="004C459B"/>
    <w:rsid w:val="004D63AD"/>
    <w:rsid w:val="00500115"/>
    <w:rsid w:val="005024B5"/>
    <w:rsid w:val="005128ED"/>
    <w:rsid w:val="00516AA1"/>
    <w:rsid w:val="0052572E"/>
    <w:rsid w:val="00542F16"/>
    <w:rsid w:val="00553FF8"/>
    <w:rsid w:val="00570334"/>
    <w:rsid w:val="0058048B"/>
    <w:rsid w:val="005A1B5E"/>
    <w:rsid w:val="005A4586"/>
    <w:rsid w:val="005D54A6"/>
    <w:rsid w:val="005F2AEA"/>
    <w:rsid w:val="005F7879"/>
    <w:rsid w:val="00601DBF"/>
    <w:rsid w:val="006622CD"/>
    <w:rsid w:val="00666FD7"/>
    <w:rsid w:val="00671186"/>
    <w:rsid w:val="006B6B19"/>
    <w:rsid w:val="006F07CE"/>
    <w:rsid w:val="006F16AA"/>
    <w:rsid w:val="007053EA"/>
    <w:rsid w:val="007128C9"/>
    <w:rsid w:val="0072205E"/>
    <w:rsid w:val="00727524"/>
    <w:rsid w:val="00746D98"/>
    <w:rsid w:val="00751F38"/>
    <w:rsid w:val="007614D9"/>
    <w:rsid w:val="00766534"/>
    <w:rsid w:val="007F513E"/>
    <w:rsid w:val="008069A2"/>
    <w:rsid w:val="00847874"/>
    <w:rsid w:val="0087217B"/>
    <w:rsid w:val="00883C85"/>
    <w:rsid w:val="008A76D6"/>
    <w:rsid w:val="00903FFB"/>
    <w:rsid w:val="0091411B"/>
    <w:rsid w:val="00925258"/>
    <w:rsid w:val="00927223"/>
    <w:rsid w:val="00950316"/>
    <w:rsid w:val="00962F40"/>
    <w:rsid w:val="0096365C"/>
    <w:rsid w:val="0096537D"/>
    <w:rsid w:val="00966363"/>
    <w:rsid w:val="009C0404"/>
    <w:rsid w:val="00A37FFD"/>
    <w:rsid w:val="00A84FF8"/>
    <w:rsid w:val="00AC25F6"/>
    <w:rsid w:val="00AD6C32"/>
    <w:rsid w:val="00B2391F"/>
    <w:rsid w:val="00B526C3"/>
    <w:rsid w:val="00B828CD"/>
    <w:rsid w:val="00B95C4A"/>
    <w:rsid w:val="00BF31F2"/>
    <w:rsid w:val="00BF3C2C"/>
    <w:rsid w:val="00C11E56"/>
    <w:rsid w:val="00C61CD2"/>
    <w:rsid w:val="00C83DFE"/>
    <w:rsid w:val="00C86775"/>
    <w:rsid w:val="00D35435"/>
    <w:rsid w:val="00D35A90"/>
    <w:rsid w:val="00D55B16"/>
    <w:rsid w:val="00D666E0"/>
    <w:rsid w:val="00DA2DCD"/>
    <w:rsid w:val="00DB4993"/>
    <w:rsid w:val="00DC41FD"/>
    <w:rsid w:val="00E87977"/>
    <w:rsid w:val="00F52F3E"/>
    <w:rsid w:val="00F55AE4"/>
    <w:rsid w:val="00F67448"/>
    <w:rsid w:val="00F747A7"/>
    <w:rsid w:val="00FC6B8B"/>
    <w:rsid w:val="00FD2B29"/>
    <w:rsid w:val="00FF3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0E28B"/>
  <w15:docId w15:val="{8A879B38-7AB7-4A39-A21A-2963900D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8"/>
      <w:ind w:left="1417"/>
      <w:outlineLvl w:val="0"/>
    </w:pPr>
    <w:rPr>
      <w:b/>
      <w:bCs/>
      <w:sz w:val="36"/>
      <w:szCs w:val="36"/>
    </w:rPr>
  </w:style>
  <w:style w:type="paragraph" w:styleId="Heading2">
    <w:name w:val="heading 2"/>
    <w:basedOn w:val="Normal"/>
    <w:uiPriority w:val="1"/>
    <w:qFormat/>
    <w:pPr>
      <w:spacing w:before="93"/>
      <w:ind w:left="1477"/>
      <w:outlineLvl w:val="1"/>
    </w:pPr>
    <w:rPr>
      <w:b/>
      <w:bCs/>
    </w:rPr>
  </w:style>
  <w:style w:type="paragraph" w:styleId="Heading3">
    <w:name w:val="heading 3"/>
    <w:basedOn w:val="Normal"/>
    <w:next w:val="Normal"/>
    <w:link w:val="Heading3Char"/>
    <w:uiPriority w:val="9"/>
    <w:semiHidden/>
    <w:unhideWhenUsed/>
    <w:qFormat/>
    <w:rsid w:val="00B526C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526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35" w:lineRule="exact"/>
      <w:ind w:left="5"/>
    </w:pPr>
  </w:style>
  <w:style w:type="paragraph" w:styleId="BalloonText">
    <w:name w:val="Balloon Text"/>
    <w:basedOn w:val="Normal"/>
    <w:link w:val="BalloonTextChar"/>
    <w:uiPriority w:val="99"/>
    <w:semiHidden/>
    <w:unhideWhenUsed/>
    <w:rsid w:val="00BF31F2"/>
    <w:rPr>
      <w:rFonts w:ascii="Tahoma" w:hAnsi="Tahoma" w:cs="Tahoma"/>
      <w:sz w:val="16"/>
      <w:szCs w:val="16"/>
    </w:rPr>
  </w:style>
  <w:style w:type="character" w:customStyle="1" w:styleId="BalloonTextChar">
    <w:name w:val="Balloon Text Char"/>
    <w:basedOn w:val="DefaultParagraphFont"/>
    <w:link w:val="BalloonText"/>
    <w:uiPriority w:val="99"/>
    <w:semiHidden/>
    <w:rsid w:val="00BF31F2"/>
    <w:rPr>
      <w:rFonts w:ascii="Tahoma" w:eastAsia="Arial" w:hAnsi="Tahoma" w:cs="Tahoma"/>
      <w:sz w:val="16"/>
      <w:szCs w:val="16"/>
    </w:rPr>
  </w:style>
  <w:style w:type="paragraph" w:customStyle="1" w:styleId="legclearfix2">
    <w:name w:val="legclearfix2"/>
    <w:basedOn w:val="Normal"/>
    <w:rsid w:val="00F747A7"/>
    <w:pPr>
      <w:widowControl/>
      <w:shd w:val="clear" w:color="auto" w:fill="FFFFFF"/>
      <w:autoSpaceDE/>
      <w:autoSpaceDN/>
      <w:spacing w:after="120" w:line="360" w:lineRule="atLeast"/>
    </w:pPr>
    <w:rPr>
      <w:rFonts w:ascii="Times New Roman" w:eastAsia="Times New Roman" w:hAnsi="Times New Roman" w:cs="Times New Roman"/>
      <w:color w:val="000000"/>
      <w:sz w:val="19"/>
      <w:szCs w:val="19"/>
      <w:lang w:val="en-GB" w:eastAsia="en-GB"/>
    </w:rPr>
  </w:style>
  <w:style w:type="character" w:customStyle="1" w:styleId="legaddition5">
    <w:name w:val="legaddition5"/>
    <w:basedOn w:val="DefaultParagraphFont"/>
    <w:rsid w:val="00F747A7"/>
  </w:style>
  <w:style w:type="table" w:styleId="TableGrid">
    <w:name w:val="Table Grid"/>
    <w:basedOn w:val="TableNormal"/>
    <w:uiPriority w:val="59"/>
    <w:rsid w:val="00914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513E"/>
    <w:rPr>
      <w:color w:val="808080"/>
    </w:rPr>
  </w:style>
  <w:style w:type="character" w:styleId="CommentReference">
    <w:name w:val="annotation reference"/>
    <w:basedOn w:val="DefaultParagraphFont"/>
    <w:uiPriority w:val="99"/>
    <w:semiHidden/>
    <w:unhideWhenUsed/>
    <w:rsid w:val="00746D98"/>
    <w:rPr>
      <w:sz w:val="16"/>
      <w:szCs w:val="16"/>
    </w:rPr>
  </w:style>
  <w:style w:type="paragraph" w:styleId="CommentText">
    <w:name w:val="annotation text"/>
    <w:basedOn w:val="Normal"/>
    <w:link w:val="CommentTextChar"/>
    <w:uiPriority w:val="99"/>
    <w:semiHidden/>
    <w:unhideWhenUsed/>
    <w:rsid w:val="00746D98"/>
    <w:rPr>
      <w:sz w:val="20"/>
      <w:szCs w:val="20"/>
    </w:rPr>
  </w:style>
  <w:style w:type="character" w:customStyle="1" w:styleId="CommentTextChar">
    <w:name w:val="Comment Text Char"/>
    <w:basedOn w:val="DefaultParagraphFont"/>
    <w:link w:val="CommentText"/>
    <w:uiPriority w:val="99"/>
    <w:semiHidden/>
    <w:rsid w:val="00746D9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46D98"/>
    <w:rPr>
      <w:b/>
      <w:bCs/>
    </w:rPr>
  </w:style>
  <w:style w:type="character" w:customStyle="1" w:styleId="CommentSubjectChar">
    <w:name w:val="Comment Subject Char"/>
    <w:basedOn w:val="CommentTextChar"/>
    <w:link w:val="CommentSubject"/>
    <w:uiPriority w:val="99"/>
    <w:semiHidden/>
    <w:rsid w:val="00746D98"/>
    <w:rPr>
      <w:rFonts w:ascii="Arial" w:eastAsia="Arial" w:hAnsi="Arial" w:cs="Arial"/>
      <w:b/>
      <w:bCs/>
      <w:sz w:val="20"/>
      <w:szCs w:val="20"/>
    </w:rPr>
  </w:style>
  <w:style w:type="character" w:styleId="Hyperlink">
    <w:name w:val="Hyperlink"/>
    <w:basedOn w:val="DefaultParagraphFont"/>
    <w:uiPriority w:val="99"/>
    <w:unhideWhenUsed/>
    <w:rsid w:val="00C11E56"/>
    <w:rPr>
      <w:color w:val="0000FF" w:themeColor="hyperlink"/>
      <w:u w:val="single"/>
    </w:rPr>
  </w:style>
  <w:style w:type="paragraph" w:styleId="NormalWeb">
    <w:name w:val="Normal (Web)"/>
    <w:basedOn w:val="Normal"/>
    <w:uiPriority w:val="99"/>
    <w:semiHidden/>
    <w:unhideWhenUsed/>
    <w:rsid w:val="00F55AE4"/>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B526C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526C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3338">
      <w:bodyDiv w:val="1"/>
      <w:marLeft w:val="0"/>
      <w:marRight w:val="0"/>
      <w:marTop w:val="0"/>
      <w:marBottom w:val="0"/>
      <w:divBdr>
        <w:top w:val="none" w:sz="0" w:space="0" w:color="auto"/>
        <w:left w:val="none" w:sz="0" w:space="0" w:color="auto"/>
        <w:bottom w:val="none" w:sz="0" w:space="0" w:color="auto"/>
        <w:right w:val="none" w:sz="0" w:space="0" w:color="auto"/>
      </w:divBdr>
      <w:divsChild>
        <w:div w:id="1897472896">
          <w:marLeft w:val="0"/>
          <w:marRight w:val="0"/>
          <w:marTop w:val="0"/>
          <w:marBottom w:val="0"/>
          <w:divBdr>
            <w:top w:val="none" w:sz="0" w:space="0" w:color="auto"/>
            <w:left w:val="none" w:sz="0" w:space="0" w:color="auto"/>
            <w:bottom w:val="none" w:sz="0" w:space="0" w:color="auto"/>
            <w:right w:val="none" w:sz="0" w:space="0" w:color="auto"/>
          </w:divBdr>
          <w:divsChild>
            <w:div w:id="19360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18401">
      <w:bodyDiv w:val="1"/>
      <w:marLeft w:val="0"/>
      <w:marRight w:val="0"/>
      <w:marTop w:val="0"/>
      <w:marBottom w:val="0"/>
      <w:divBdr>
        <w:top w:val="none" w:sz="0" w:space="0" w:color="auto"/>
        <w:left w:val="none" w:sz="0" w:space="0" w:color="auto"/>
        <w:bottom w:val="none" w:sz="0" w:space="0" w:color="auto"/>
        <w:right w:val="none" w:sz="0" w:space="0" w:color="auto"/>
      </w:divBdr>
      <w:divsChild>
        <w:div w:id="9333358">
          <w:marLeft w:val="0"/>
          <w:marRight w:val="0"/>
          <w:marTop w:val="0"/>
          <w:marBottom w:val="0"/>
          <w:divBdr>
            <w:top w:val="none" w:sz="0" w:space="0" w:color="auto"/>
            <w:left w:val="none" w:sz="0" w:space="0" w:color="auto"/>
            <w:bottom w:val="none" w:sz="0" w:space="0" w:color="auto"/>
            <w:right w:val="none" w:sz="0" w:space="0" w:color="auto"/>
          </w:divBdr>
          <w:divsChild>
            <w:div w:id="1101728098">
              <w:marLeft w:val="0"/>
              <w:marRight w:val="0"/>
              <w:marTop w:val="0"/>
              <w:marBottom w:val="0"/>
              <w:divBdr>
                <w:top w:val="single" w:sz="2" w:space="0" w:color="FFFFFF"/>
                <w:left w:val="single" w:sz="6" w:space="0" w:color="FFFFFF"/>
                <w:bottom w:val="single" w:sz="6" w:space="0" w:color="FFFFFF"/>
                <w:right w:val="single" w:sz="6" w:space="0" w:color="FFFFFF"/>
              </w:divBdr>
              <w:divsChild>
                <w:div w:id="70394507">
                  <w:marLeft w:val="0"/>
                  <w:marRight w:val="0"/>
                  <w:marTop w:val="0"/>
                  <w:marBottom w:val="0"/>
                  <w:divBdr>
                    <w:top w:val="single" w:sz="6" w:space="1" w:color="D3D3D3"/>
                    <w:left w:val="none" w:sz="0" w:space="0" w:color="auto"/>
                    <w:bottom w:val="none" w:sz="0" w:space="0" w:color="auto"/>
                    <w:right w:val="none" w:sz="0" w:space="0" w:color="auto"/>
                  </w:divBdr>
                  <w:divsChild>
                    <w:div w:id="1210800344">
                      <w:marLeft w:val="0"/>
                      <w:marRight w:val="0"/>
                      <w:marTop w:val="0"/>
                      <w:marBottom w:val="0"/>
                      <w:divBdr>
                        <w:top w:val="none" w:sz="0" w:space="0" w:color="auto"/>
                        <w:left w:val="none" w:sz="0" w:space="0" w:color="auto"/>
                        <w:bottom w:val="none" w:sz="0" w:space="0" w:color="auto"/>
                        <w:right w:val="none" w:sz="0" w:space="0" w:color="auto"/>
                      </w:divBdr>
                      <w:divsChild>
                        <w:div w:id="21051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142603">
      <w:bodyDiv w:val="1"/>
      <w:marLeft w:val="0"/>
      <w:marRight w:val="0"/>
      <w:marTop w:val="0"/>
      <w:marBottom w:val="0"/>
      <w:divBdr>
        <w:top w:val="none" w:sz="0" w:space="0" w:color="auto"/>
        <w:left w:val="none" w:sz="0" w:space="0" w:color="auto"/>
        <w:bottom w:val="none" w:sz="0" w:space="0" w:color="auto"/>
        <w:right w:val="none" w:sz="0" w:space="0" w:color="auto"/>
      </w:divBdr>
    </w:div>
    <w:div w:id="792944469">
      <w:bodyDiv w:val="1"/>
      <w:marLeft w:val="0"/>
      <w:marRight w:val="0"/>
      <w:marTop w:val="0"/>
      <w:marBottom w:val="0"/>
      <w:divBdr>
        <w:top w:val="none" w:sz="0" w:space="0" w:color="auto"/>
        <w:left w:val="none" w:sz="0" w:space="0" w:color="auto"/>
        <w:bottom w:val="none" w:sz="0" w:space="0" w:color="auto"/>
        <w:right w:val="none" w:sz="0" w:space="0" w:color="auto"/>
      </w:divBdr>
      <w:divsChild>
        <w:div w:id="252786175">
          <w:marLeft w:val="0"/>
          <w:marRight w:val="0"/>
          <w:marTop w:val="0"/>
          <w:marBottom w:val="0"/>
          <w:divBdr>
            <w:top w:val="none" w:sz="0" w:space="0" w:color="auto"/>
            <w:left w:val="none" w:sz="0" w:space="0" w:color="auto"/>
            <w:bottom w:val="none" w:sz="0" w:space="0" w:color="auto"/>
            <w:right w:val="none" w:sz="0" w:space="0" w:color="auto"/>
          </w:divBdr>
          <w:divsChild>
            <w:div w:id="626855297">
              <w:marLeft w:val="0"/>
              <w:marRight w:val="0"/>
              <w:marTop w:val="0"/>
              <w:marBottom w:val="0"/>
              <w:divBdr>
                <w:top w:val="none" w:sz="0" w:space="0" w:color="auto"/>
                <w:left w:val="none" w:sz="0" w:space="0" w:color="auto"/>
                <w:bottom w:val="none" w:sz="0" w:space="0" w:color="auto"/>
                <w:right w:val="none" w:sz="0" w:space="0" w:color="auto"/>
              </w:divBdr>
              <w:divsChild>
                <w:div w:id="487286922">
                  <w:marLeft w:val="0"/>
                  <w:marRight w:val="0"/>
                  <w:marTop w:val="0"/>
                  <w:marBottom w:val="0"/>
                  <w:divBdr>
                    <w:top w:val="none" w:sz="0" w:space="0" w:color="auto"/>
                    <w:left w:val="none" w:sz="0" w:space="0" w:color="auto"/>
                    <w:bottom w:val="none" w:sz="0" w:space="0" w:color="auto"/>
                    <w:right w:val="none" w:sz="0" w:space="0" w:color="auto"/>
                  </w:divBdr>
                  <w:divsChild>
                    <w:div w:id="1606688414">
                      <w:marLeft w:val="0"/>
                      <w:marRight w:val="0"/>
                      <w:marTop w:val="0"/>
                      <w:marBottom w:val="0"/>
                      <w:divBdr>
                        <w:top w:val="none" w:sz="0" w:space="0" w:color="auto"/>
                        <w:left w:val="none" w:sz="0" w:space="0" w:color="auto"/>
                        <w:bottom w:val="none" w:sz="0" w:space="0" w:color="auto"/>
                        <w:right w:val="none" w:sz="0" w:space="0" w:color="auto"/>
                      </w:divBdr>
                      <w:divsChild>
                        <w:div w:id="1420446955">
                          <w:marLeft w:val="0"/>
                          <w:marRight w:val="0"/>
                          <w:marTop w:val="0"/>
                          <w:marBottom w:val="0"/>
                          <w:divBdr>
                            <w:top w:val="none" w:sz="0" w:space="0" w:color="auto"/>
                            <w:left w:val="none" w:sz="0" w:space="0" w:color="auto"/>
                            <w:bottom w:val="none" w:sz="0" w:space="0" w:color="auto"/>
                            <w:right w:val="none" w:sz="0" w:space="0" w:color="auto"/>
                          </w:divBdr>
                          <w:divsChild>
                            <w:div w:id="355741656">
                              <w:marLeft w:val="0"/>
                              <w:marRight w:val="0"/>
                              <w:marTop w:val="0"/>
                              <w:marBottom w:val="0"/>
                              <w:divBdr>
                                <w:top w:val="none" w:sz="0" w:space="0" w:color="auto"/>
                                <w:left w:val="none" w:sz="0" w:space="0" w:color="auto"/>
                                <w:bottom w:val="none" w:sz="0" w:space="0" w:color="auto"/>
                                <w:right w:val="none" w:sz="0" w:space="0" w:color="auto"/>
                              </w:divBdr>
                              <w:divsChild>
                                <w:div w:id="789058478">
                                  <w:marLeft w:val="0"/>
                                  <w:marRight w:val="0"/>
                                  <w:marTop w:val="0"/>
                                  <w:marBottom w:val="0"/>
                                  <w:divBdr>
                                    <w:top w:val="none" w:sz="0" w:space="0" w:color="auto"/>
                                    <w:left w:val="none" w:sz="0" w:space="0" w:color="auto"/>
                                    <w:bottom w:val="none" w:sz="0" w:space="0" w:color="auto"/>
                                    <w:right w:val="none" w:sz="0" w:space="0" w:color="auto"/>
                                  </w:divBdr>
                                </w:div>
                              </w:divsChild>
                            </w:div>
                            <w:div w:id="1132938769">
                              <w:marLeft w:val="0"/>
                              <w:marRight w:val="0"/>
                              <w:marTop w:val="0"/>
                              <w:marBottom w:val="0"/>
                              <w:divBdr>
                                <w:top w:val="none" w:sz="0" w:space="0" w:color="auto"/>
                                <w:left w:val="none" w:sz="0" w:space="0" w:color="auto"/>
                                <w:bottom w:val="none" w:sz="0" w:space="0" w:color="auto"/>
                                <w:right w:val="none" w:sz="0" w:space="0" w:color="auto"/>
                              </w:divBdr>
                              <w:divsChild>
                                <w:div w:id="73357393">
                                  <w:marLeft w:val="0"/>
                                  <w:marRight w:val="0"/>
                                  <w:marTop w:val="0"/>
                                  <w:marBottom w:val="0"/>
                                  <w:divBdr>
                                    <w:top w:val="none" w:sz="0" w:space="0" w:color="auto"/>
                                    <w:left w:val="none" w:sz="0" w:space="0" w:color="auto"/>
                                    <w:bottom w:val="none" w:sz="0" w:space="0" w:color="auto"/>
                                    <w:right w:val="none" w:sz="0" w:space="0" w:color="auto"/>
                                  </w:divBdr>
                                </w:div>
                              </w:divsChild>
                            </w:div>
                            <w:div w:id="1593859490">
                              <w:marLeft w:val="0"/>
                              <w:marRight w:val="0"/>
                              <w:marTop w:val="0"/>
                              <w:marBottom w:val="0"/>
                              <w:divBdr>
                                <w:top w:val="none" w:sz="0" w:space="0" w:color="auto"/>
                                <w:left w:val="none" w:sz="0" w:space="0" w:color="auto"/>
                                <w:bottom w:val="none" w:sz="0" w:space="0" w:color="auto"/>
                                <w:right w:val="none" w:sz="0" w:space="0" w:color="auto"/>
                              </w:divBdr>
                              <w:divsChild>
                                <w:div w:id="75521353">
                                  <w:marLeft w:val="0"/>
                                  <w:marRight w:val="0"/>
                                  <w:marTop w:val="0"/>
                                  <w:marBottom w:val="0"/>
                                  <w:divBdr>
                                    <w:top w:val="none" w:sz="0" w:space="0" w:color="auto"/>
                                    <w:left w:val="none" w:sz="0" w:space="0" w:color="auto"/>
                                    <w:bottom w:val="none" w:sz="0" w:space="0" w:color="auto"/>
                                    <w:right w:val="none" w:sz="0" w:space="0" w:color="auto"/>
                                  </w:divBdr>
                                </w:div>
                              </w:divsChild>
                            </w:div>
                            <w:div w:id="1316952475">
                              <w:marLeft w:val="0"/>
                              <w:marRight w:val="0"/>
                              <w:marTop w:val="0"/>
                              <w:marBottom w:val="0"/>
                              <w:divBdr>
                                <w:top w:val="none" w:sz="0" w:space="0" w:color="auto"/>
                                <w:left w:val="none" w:sz="0" w:space="0" w:color="auto"/>
                                <w:bottom w:val="none" w:sz="0" w:space="0" w:color="auto"/>
                                <w:right w:val="none" w:sz="0" w:space="0" w:color="auto"/>
                              </w:divBdr>
                            </w:div>
                            <w:div w:id="196236213">
                              <w:marLeft w:val="0"/>
                              <w:marRight w:val="0"/>
                              <w:marTop w:val="0"/>
                              <w:marBottom w:val="0"/>
                              <w:divBdr>
                                <w:top w:val="none" w:sz="0" w:space="0" w:color="auto"/>
                                <w:left w:val="none" w:sz="0" w:space="0" w:color="auto"/>
                                <w:bottom w:val="none" w:sz="0" w:space="0" w:color="auto"/>
                                <w:right w:val="none" w:sz="0" w:space="0" w:color="auto"/>
                              </w:divBdr>
                              <w:divsChild>
                                <w:div w:id="1570069197">
                                  <w:marLeft w:val="0"/>
                                  <w:marRight w:val="0"/>
                                  <w:marTop w:val="0"/>
                                  <w:marBottom w:val="0"/>
                                  <w:divBdr>
                                    <w:top w:val="none" w:sz="0" w:space="0" w:color="auto"/>
                                    <w:left w:val="none" w:sz="0" w:space="0" w:color="auto"/>
                                    <w:bottom w:val="none" w:sz="0" w:space="0" w:color="auto"/>
                                    <w:right w:val="none" w:sz="0" w:space="0" w:color="auto"/>
                                  </w:divBdr>
                                </w:div>
                              </w:divsChild>
                            </w:div>
                            <w:div w:id="2105757405">
                              <w:marLeft w:val="0"/>
                              <w:marRight w:val="0"/>
                              <w:marTop w:val="0"/>
                              <w:marBottom w:val="0"/>
                              <w:divBdr>
                                <w:top w:val="none" w:sz="0" w:space="0" w:color="auto"/>
                                <w:left w:val="none" w:sz="0" w:space="0" w:color="auto"/>
                                <w:bottom w:val="none" w:sz="0" w:space="0" w:color="auto"/>
                                <w:right w:val="none" w:sz="0" w:space="0" w:color="auto"/>
                              </w:divBdr>
                              <w:divsChild>
                                <w:div w:id="1692798820">
                                  <w:marLeft w:val="0"/>
                                  <w:marRight w:val="0"/>
                                  <w:marTop w:val="0"/>
                                  <w:marBottom w:val="0"/>
                                  <w:divBdr>
                                    <w:top w:val="none" w:sz="0" w:space="0" w:color="auto"/>
                                    <w:left w:val="none" w:sz="0" w:space="0" w:color="auto"/>
                                    <w:bottom w:val="none" w:sz="0" w:space="0" w:color="auto"/>
                                    <w:right w:val="none" w:sz="0" w:space="0" w:color="auto"/>
                                  </w:divBdr>
                                </w:div>
                              </w:divsChild>
                            </w:div>
                            <w:div w:id="330522613">
                              <w:marLeft w:val="0"/>
                              <w:marRight w:val="0"/>
                              <w:marTop w:val="0"/>
                              <w:marBottom w:val="0"/>
                              <w:divBdr>
                                <w:top w:val="none" w:sz="0" w:space="0" w:color="auto"/>
                                <w:left w:val="none" w:sz="0" w:space="0" w:color="auto"/>
                                <w:bottom w:val="none" w:sz="0" w:space="0" w:color="auto"/>
                                <w:right w:val="none" w:sz="0" w:space="0" w:color="auto"/>
                              </w:divBdr>
                              <w:divsChild>
                                <w:div w:id="1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77879">
          <w:marLeft w:val="0"/>
          <w:marRight w:val="0"/>
          <w:marTop w:val="0"/>
          <w:marBottom w:val="0"/>
          <w:divBdr>
            <w:top w:val="none" w:sz="0" w:space="0" w:color="auto"/>
            <w:left w:val="none" w:sz="0" w:space="0" w:color="auto"/>
            <w:bottom w:val="none" w:sz="0" w:space="0" w:color="auto"/>
            <w:right w:val="none" w:sz="0" w:space="0" w:color="auto"/>
          </w:divBdr>
          <w:divsChild>
            <w:div w:id="3292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1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mperial.ac.uk/education-research/evaluation/tools-and-resources-for-evaluation/questionnaires/best-practice-in-questionnaire-desig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image" Target="media/image2.jpg"/><Relationship Id="rId12" Type="http://schemas.openxmlformats.org/officeDocument/2006/relationships/hyperlink" Target="http://publications.naturalengland.org.uk/category/5208993007403008"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thepaddockriseley.co.uk/resources/Preliminary%20Ecological%20Appraisal%202%20at%20High%20Street%2C%20Riseley-Eco-Check%20Ltd-%200105201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agricultural-land-assess-proposals-for-development/guide-to-assessing-development-proposals-on-agricultural-lan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surveymonkey.co.uk/mp/survey-guidelines/"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www.surveymonkey.co.uk/mp/online-questionnaires/" TargetMode="External"/><Relationship Id="rId14" Type="http://schemas.openxmlformats.org/officeDocument/2006/relationships/image" Target="media/image4.png"/><Relationship Id="rId22"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7ACA20AAEA034F33AFCFF3317C10A315" version="1.0.0">
  <systemFields>
    <field name="Objective-Id">
      <value order="0">A3342059</value>
    </field>
    <field name="Objective-Title">
      <value order="0">Riseley -  Reg 16 Response Form consultation</value>
    </field>
    <field name="Objective-Description">
      <value order="0"/>
    </field>
    <field name="Objective-CreationStamp">
      <value order="0">2023-04-24T09:33:16Z</value>
    </field>
    <field name="Objective-IsApproved">
      <value order="0">false</value>
    </field>
    <field name="Objective-IsPublished">
      <value order="0">true</value>
    </field>
    <field name="Objective-DatePublished">
      <value order="0">2023-05-25T13:57:04Z</value>
    </field>
    <field name="Objective-ModificationStamp">
      <value order="0">2023-05-25T14:00:15Z</value>
    </field>
    <field name="Objective-Owner">
      <value order="0">Sonia Gallaher</value>
    </field>
    <field name="Objective-Path">
      <value order="0">Objective Global Folder:Bedford Borough Council File Plan:Environment &amp; Sustainable Communities:Planning &amp; Housing Services:LDF Documents:Neighbourhood Plans:Riseley</value>
    </field>
    <field name="Objective-Parent">
      <value order="0">Riseley</value>
    </field>
    <field name="Objective-State">
      <value order="0">Published</value>
    </field>
    <field name="Objective-VersionId">
      <value order="0">vA3656039</value>
    </field>
    <field name="Objective-Version">
      <value order="0">1.0</value>
    </field>
    <field name="Objective-VersionNumber">
      <value order="0">1</value>
    </field>
    <field name="Objective-VersionComment">
      <value order="0">First version</value>
    </field>
    <field name="Objective-FileNumber">
      <value order="0"/>
    </field>
    <field name="Objective-Classification">
      <value order="0"/>
    </field>
    <field name="Objective-Caveats">
      <value order="0"/>
    </field>
  </systemFields>
  <catalogues>
    <catalogue name="Internet Publication" type="user" ori="id:cA8">
      <field name="Objective-Publish To Internet">
        <value order="0">Yes</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7ACA20AAEA034F33AFCFF3317C10A315"/>
  </ds:schemaRefs>
</ds:datastoreItem>
</file>

<file path=customXml/itemProps2.xml><?xml version="1.0" encoding="utf-8"?>
<ds:datastoreItem xmlns:ds="http://schemas.openxmlformats.org/officeDocument/2006/customXml" ds:itemID="{419406C8-2A20-47D1-B4C2-2F1CA657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22</Pages>
  <Words>4032</Words>
  <Characters>22985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Warfield Response and Representations Form</vt:lpstr>
    </vt:vector>
  </TitlesOfParts>
  <Company>Bedford Borough Council</Company>
  <LinksUpToDate>false</LinksUpToDate>
  <CharactersWithSpaces>26964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Warfield Response and Representations Form</dc:title>
  <dc:creator>Sonia Gallaher</dc:creator>
  <cp:lastModifiedBy>George Davies</cp:lastModifiedBy>
  <cp:revision>19</cp:revision>
  <cp:lastPrinted>2023-06-20T11:42:00Z</cp:lastPrinted>
  <dcterms:created xsi:type="dcterms:W3CDTF">2023-06-20T10:02:00Z</dcterms:created>
  <dcterms:modified xsi:type="dcterms:W3CDTF">2023-06-21T09:05:00Z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2019-02-26T00:00:00Z</vt:filetime>
  </property>
  <property fmtid="{D5CDD505-2E9C-101B-9397-08002B2CF9AE}" pid="3" name="Creator">
    <vt:lpwstr>Objective Online 4.2</vt:lpwstr>
  </property>
  <property fmtid="{D5CDD505-2E9C-101B-9397-08002B2CF9AE}" pid="4" name="LastSaved">
    <vt:filetime>2019-02-26T00:00:00Z</vt:filetime>
  </property>
  <property fmtid="{D5CDD505-2E9C-101B-9397-08002B2CF9AE}" pid="5" name="Objective-Id">
    <vt:lpwstr>A3342059</vt:lpwstr>
  </property>
  <property fmtid="{D5CDD505-2E9C-101B-9397-08002B2CF9AE}" pid="6" name="Objective-Title">
    <vt:lpwstr>Riseley -  Reg 16 Response Form consultation</vt:lpwstr>
  </property>
  <property fmtid="{D5CDD505-2E9C-101B-9397-08002B2CF9AE}" pid="7" name="Objective-Description">
    <vt:lpwstr/>
  </property>
  <property fmtid="{D5CDD505-2E9C-101B-9397-08002B2CF9AE}" pid="8" name="Objective-CreationStamp">
    <vt:filetime>2023-04-24T09:33:16Z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2023-05-25T13:57:04Z</vt:filetime>
  </property>
  <property fmtid="{D5CDD505-2E9C-101B-9397-08002B2CF9AE}" pid="12" name="Objective-ModificationStamp">
    <vt:filetime>2023-05-25T14:00:15Z</vt:filetime>
  </property>
  <property fmtid="{D5CDD505-2E9C-101B-9397-08002B2CF9AE}" pid="13" name="Objective-Owner">
    <vt:lpwstr>Sonia Gallaher</vt:lpwstr>
  </property>
  <property fmtid="{D5CDD505-2E9C-101B-9397-08002B2CF9AE}" pid="14" name="Objective-Path">
    <vt:lpwstr>Objective Global Folder:Bedford Borough Council File Plan:Environment &amp; Sustainable Communities:Planning &amp; Housing Services:LDF Documents:Neighbourhood Plans:Riseley</vt:lpwstr>
  </property>
  <property fmtid="{D5CDD505-2E9C-101B-9397-08002B2CF9AE}" pid="15" name="Objective-Parent">
    <vt:lpwstr>Riseley</vt:lpwstr>
  </property>
  <property fmtid="{D5CDD505-2E9C-101B-9397-08002B2CF9AE}" pid="16" name="Objective-State">
    <vt:lpwstr>Published</vt:lpwstr>
  </property>
  <property fmtid="{D5CDD505-2E9C-101B-9397-08002B2CF9AE}" pid="17" name="Objective-VersionId">
    <vt:lpwstr>vA3656039</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First version</vt:lpwstr>
  </property>
  <property fmtid="{D5CDD505-2E9C-101B-9397-08002B2CF9AE}" pid="21" name="Objective-FileNumber">
    <vt:lpwstr/>
  </property>
  <property fmtid="{D5CDD505-2E9C-101B-9397-08002B2CF9AE}" pid="22" name="Objective-Classification">
    <vt:lpwstr/>
  </property>
  <property fmtid="{D5CDD505-2E9C-101B-9397-08002B2CF9AE}" pid="23" name="Objective-Caveats">
    <vt:lpwstr/>
  </property>
  <property fmtid="{D5CDD505-2E9C-101B-9397-08002B2CF9AE}" pid="24" name="Objective-Publish To Internet">
    <vt:lpwstr>Yes</vt:lpwstr>
  </property>
</Properties>
</file>